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B" w:rsidRPr="00347BC7" w:rsidRDefault="00781DAB" w:rsidP="001851FF">
      <w:pPr>
        <w:jc w:val="center"/>
        <w:rPr>
          <w:b/>
        </w:rPr>
      </w:pPr>
      <w:r w:rsidRPr="00347BC7">
        <w:rPr>
          <w:b/>
        </w:rPr>
        <w:t>РФ</w:t>
      </w:r>
    </w:p>
    <w:p w:rsidR="00781DAB" w:rsidRPr="00347BC7" w:rsidRDefault="00781DAB" w:rsidP="001851FF">
      <w:pPr>
        <w:jc w:val="center"/>
        <w:rPr>
          <w:b/>
        </w:rPr>
      </w:pPr>
      <w:r w:rsidRPr="00347BC7">
        <w:rPr>
          <w:b/>
        </w:rPr>
        <w:t>КАЛУЖСКАЯ ОБЛАСТЬ МАЛОЯРОСЛАВЕЦКИЙ РАЙОН</w:t>
      </w:r>
    </w:p>
    <w:p w:rsidR="00781DAB" w:rsidRPr="00347BC7" w:rsidRDefault="00781DAB" w:rsidP="001851FF">
      <w:pPr>
        <w:jc w:val="center"/>
        <w:rPr>
          <w:b/>
        </w:rPr>
      </w:pPr>
      <w:r w:rsidRPr="00347BC7">
        <w:rPr>
          <w:b/>
        </w:rPr>
        <w:t>АДМИНИСТРАЦИЯ СЕЛЬСКОГО ПОСЕЛЕНИЯ</w:t>
      </w:r>
    </w:p>
    <w:p w:rsidR="00781DAB" w:rsidRPr="00347BC7" w:rsidRDefault="00781DAB" w:rsidP="001851FF">
      <w:pPr>
        <w:jc w:val="center"/>
      </w:pPr>
      <w:r w:rsidRPr="00347BC7">
        <w:rPr>
          <w:b/>
        </w:rPr>
        <w:t xml:space="preserve">«ДЕРЕВНЯ </w:t>
      </w:r>
      <w:r w:rsidR="00C22F25" w:rsidRPr="00347BC7">
        <w:rPr>
          <w:b/>
        </w:rPr>
        <w:t>ЗАХАРОВО</w:t>
      </w:r>
      <w:r w:rsidRPr="00347BC7">
        <w:t>»</w:t>
      </w:r>
    </w:p>
    <w:p w:rsidR="00781DAB" w:rsidRPr="00347BC7" w:rsidRDefault="00781DAB" w:rsidP="001851FF"/>
    <w:p w:rsidR="00AE51A9" w:rsidRPr="00347BC7" w:rsidRDefault="00AE51A9" w:rsidP="001851FF"/>
    <w:p w:rsidR="00781DAB" w:rsidRPr="00347BC7" w:rsidRDefault="00781DAB" w:rsidP="001851FF">
      <w:pPr>
        <w:pStyle w:val="1"/>
        <w:rPr>
          <w:sz w:val="24"/>
          <w:szCs w:val="24"/>
        </w:rPr>
      </w:pPr>
      <w:proofErr w:type="gramStart"/>
      <w:r w:rsidRPr="00347BC7">
        <w:rPr>
          <w:sz w:val="24"/>
          <w:szCs w:val="24"/>
        </w:rPr>
        <w:t>П</w:t>
      </w:r>
      <w:proofErr w:type="gramEnd"/>
      <w:r w:rsidRPr="00347BC7">
        <w:rPr>
          <w:sz w:val="24"/>
          <w:szCs w:val="24"/>
        </w:rPr>
        <w:t xml:space="preserve"> О С Т А Н О В Л Е Н И Е </w:t>
      </w:r>
    </w:p>
    <w:p w:rsidR="00781DAB" w:rsidRPr="00347BC7" w:rsidRDefault="00781DAB" w:rsidP="001851FF">
      <w:pPr>
        <w:pStyle w:val="aa"/>
      </w:pPr>
    </w:p>
    <w:p w:rsidR="00781DAB" w:rsidRPr="00347BC7" w:rsidRDefault="00781DAB" w:rsidP="001851FF">
      <w:pPr>
        <w:rPr>
          <w:b/>
        </w:rPr>
      </w:pPr>
      <w:r w:rsidRPr="00347BC7">
        <w:rPr>
          <w:b/>
        </w:rPr>
        <w:t xml:space="preserve">от  </w:t>
      </w:r>
      <w:r w:rsidR="00347BC7" w:rsidRPr="00347BC7">
        <w:rPr>
          <w:b/>
        </w:rPr>
        <w:t>15</w:t>
      </w:r>
      <w:r w:rsidRPr="00347BC7">
        <w:rPr>
          <w:b/>
        </w:rPr>
        <w:t xml:space="preserve">  </w:t>
      </w:r>
      <w:r w:rsidR="00C22F25" w:rsidRPr="00347BC7">
        <w:rPr>
          <w:b/>
        </w:rPr>
        <w:t>января</w:t>
      </w:r>
      <w:r w:rsidRPr="00347BC7">
        <w:rPr>
          <w:b/>
        </w:rPr>
        <w:t xml:space="preserve"> 20</w:t>
      </w:r>
      <w:r w:rsidR="00E46714" w:rsidRPr="00347BC7">
        <w:rPr>
          <w:b/>
        </w:rPr>
        <w:t>2</w:t>
      </w:r>
      <w:r w:rsidR="00347BC7" w:rsidRPr="00347BC7">
        <w:rPr>
          <w:b/>
        </w:rPr>
        <w:t>1</w:t>
      </w:r>
      <w:r w:rsidRPr="00347BC7">
        <w:rPr>
          <w:b/>
        </w:rPr>
        <w:t xml:space="preserve"> года</w:t>
      </w:r>
      <w:r w:rsidRPr="00347BC7">
        <w:rPr>
          <w:b/>
        </w:rPr>
        <w:tab/>
        <w:t xml:space="preserve">                                                                                                                № </w:t>
      </w:r>
      <w:r w:rsidR="00347BC7" w:rsidRPr="00347BC7">
        <w:rPr>
          <w:b/>
        </w:rPr>
        <w:t>4</w:t>
      </w:r>
      <w:r w:rsidRPr="00347BC7"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  <w:r w:rsidRPr="00347BC7">
        <w:rPr>
          <w:b/>
        </w:rPr>
        <w:tab/>
        <w:t xml:space="preserve">                     </w:t>
      </w:r>
    </w:p>
    <w:p w:rsidR="00AE51A9" w:rsidRPr="00347BC7" w:rsidRDefault="00AE51A9" w:rsidP="001851FF">
      <w:pPr>
        <w:rPr>
          <w:b/>
        </w:rPr>
      </w:pPr>
    </w:p>
    <w:p w:rsidR="00835EEC" w:rsidRPr="00347BC7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>Об утверждении  муниципальной</w:t>
      </w:r>
      <w:r w:rsidR="00835EEC" w:rsidRPr="00347B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81DAB" w:rsidRPr="00347BC7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EEC" w:rsidRPr="00347B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Захарово»</w:t>
      </w:r>
    </w:p>
    <w:p w:rsidR="00835EEC" w:rsidRPr="00347BC7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 xml:space="preserve">  «Развитие культуры   в сельском   поселении </w:t>
      </w:r>
    </w:p>
    <w:p w:rsidR="00E24724" w:rsidRPr="00347BC7" w:rsidRDefault="00781DAB" w:rsidP="00835E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 xml:space="preserve"> «Деревня  </w:t>
      </w:r>
      <w:r w:rsidR="00C22F25" w:rsidRPr="00347BC7">
        <w:rPr>
          <w:rFonts w:ascii="Times New Roman" w:hAnsi="Times New Roman" w:cs="Times New Roman"/>
          <w:b/>
          <w:sz w:val="24"/>
          <w:szCs w:val="24"/>
        </w:rPr>
        <w:t>Захарово</w:t>
      </w:r>
      <w:r w:rsidRPr="00347BC7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E24724" w:rsidRPr="00347BC7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E46714" w:rsidRPr="00347BC7">
        <w:rPr>
          <w:rFonts w:ascii="Times New Roman" w:hAnsi="Times New Roman" w:cs="Times New Roman"/>
          <w:b/>
          <w:sz w:val="24"/>
          <w:szCs w:val="24"/>
        </w:rPr>
        <w:t>2</w:t>
      </w:r>
      <w:r w:rsidR="00347BC7" w:rsidRPr="00347BC7">
        <w:rPr>
          <w:rFonts w:ascii="Times New Roman" w:hAnsi="Times New Roman" w:cs="Times New Roman"/>
          <w:b/>
          <w:sz w:val="24"/>
          <w:szCs w:val="24"/>
        </w:rPr>
        <w:t>1</w:t>
      </w:r>
      <w:r w:rsidR="00C22F25" w:rsidRPr="00347BC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24724" w:rsidRPr="00347BC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35EEC" w:rsidRPr="00347BC7">
        <w:rPr>
          <w:rFonts w:ascii="Times New Roman" w:hAnsi="Times New Roman" w:cs="Times New Roman"/>
          <w:b/>
          <w:sz w:val="24"/>
          <w:szCs w:val="24"/>
        </w:rPr>
        <w:t>2</w:t>
      </w:r>
      <w:r w:rsidR="00347BC7" w:rsidRPr="00347BC7">
        <w:rPr>
          <w:rFonts w:ascii="Times New Roman" w:hAnsi="Times New Roman" w:cs="Times New Roman"/>
          <w:b/>
          <w:sz w:val="24"/>
          <w:szCs w:val="24"/>
        </w:rPr>
        <w:t>3</w:t>
      </w:r>
      <w:r w:rsidR="00E24724" w:rsidRPr="00347BC7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781DAB" w:rsidRPr="00347BC7" w:rsidRDefault="00781DAB" w:rsidP="00AE51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DAB" w:rsidRPr="00347BC7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347BC7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347BC7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BC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 и  Уставом муниципального образования сельского поселения «Деревня </w:t>
      </w:r>
      <w:r w:rsidR="00C22F25" w:rsidRPr="00347BC7">
        <w:rPr>
          <w:rFonts w:ascii="Times New Roman" w:hAnsi="Times New Roman" w:cs="Times New Roman"/>
          <w:sz w:val="24"/>
          <w:szCs w:val="24"/>
        </w:rPr>
        <w:t>Захарово</w:t>
      </w:r>
      <w:r w:rsidRPr="00347BC7"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«Деревня </w:t>
      </w:r>
      <w:r w:rsidR="00C22F25" w:rsidRPr="00347BC7">
        <w:rPr>
          <w:rFonts w:ascii="Times New Roman" w:hAnsi="Times New Roman" w:cs="Times New Roman"/>
          <w:sz w:val="24"/>
          <w:szCs w:val="24"/>
        </w:rPr>
        <w:t>Захарово</w:t>
      </w:r>
      <w:r w:rsidRPr="00347BC7">
        <w:rPr>
          <w:rFonts w:ascii="Times New Roman" w:hAnsi="Times New Roman" w:cs="Times New Roman"/>
          <w:sz w:val="24"/>
          <w:szCs w:val="24"/>
        </w:rPr>
        <w:t>»</w:t>
      </w:r>
    </w:p>
    <w:p w:rsidR="00781DAB" w:rsidRPr="00347BC7" w:rsidRDefault="00781DAB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51A9" w:rsidRPr="00347BC7" w:rsidRDefault="00AE51A9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AB" w:rsidRPr="00347BC7" w:rsidRDefault="00781DAB" w:rsidP="001851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7B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7BC7">
        <w:rPr>
          <w:rFonts w:ascii="Times New Roman" w:hAnsi="Times New Roman" w:cs="Times New Roman"/>
          <w:b/>
          <w:sz w:val="24"/>
          <w:szCs w:val="24"/>
        </w:rPr>
        <w:t xml:space="preserve"> О С Т А Н О В  Л Я Е Т :</w:t>
      </w:r>
    </w:p>
    <w:p w:rsidR="00781DAB" w:rsidRPr="00347BC7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AB" w:rsidRPr="00347BC7" w:rsidRDefault="00781DAB" w:rsidP="001851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BC7">
        <w:rPr>
          <w:rFonts w:ascii="Times New Roman" w:hAnsi="Times New Roman" w:cs="Times New Roman"/>
          <w:sz w:val="24"/>
          <w:szCs w:val="24"/>
        </w:rPr>
        <w:t>1.</w:t>
      </w:r>
      <w:r w:rsidR="00835EEC" w:rsidRPr="00347BC7">
        <w:rPr>
          <w:rFonts w:ascii="Times New Roman" w:hAnsi="Times New Roman" w:cs="Times New Roman"/>
          <w:sz w:val="24"/>
          <w:szCs w:val="24"/>
        </w:rPr>
        <w:t xml:space="preserve"> Утвердить муниципальную </w:t>
      </w:r>
      <w:r w:rsidRPr="00347BC7">
        <w:rPr>
          <w:rFonts w:ascii="Times New Roman" w:hAnsi="Times New Roman" w:cs="Times New Roman"/>
          <w:sz w:val="24"/>
          <w:szCs w:val="24"/>
        </w:rPr>
        <w:t xml:space="preserve">  программу</w:t>
      </w:r>
      <w:r w:rsidR="00835EEC" w:rsidRPr="00347BC7">
        <w:rPr>
          <w:rFonts w:ascii="Times New Roman" w:hAnsi="Times New Roman" w:cs="Times New Roman"/>
          <w:sz w:val="24"/>
          <w:szCs w:val="24"/>
        </w:rPr>
        <w:t xml:space="preserve"> сельского поселения «Деревня Захарово</w:t>
      </w:r>
      <w:r w:rsidRPr="00347BC7">
        <w:rPr>
          <w:rFonts w:ascii="Times New Roman" w:hAnsi="Times New Roman" w:cs="Times New Roman"/>
          <w:sz w:val="24"/>
          <w:szCs w:val="24"/>
        </w:rPr>
        <w:t xml:space="preserve"> «Развитие культуры в    сельском   поселении  «Деревня  </w:t>
      </w:r>
      <w:r w:rsidR="00C22F25" w:rsidRPr="00347BC7">
        <w:rPr>
          <w:rFonts w:ascii="Times New Roman" w:hAnsi="Times New Roman" w:cs="Times New Roman"/>
          <w:sz w:val="24"/>
          <w:szCs w:val="24"/>
        </w:rPr>
        <w:t>Захарово</w:t>
      </w:r>
      <w:r w:rsidRPr="00347BC7">
        <w:rPr>
          <w:rFonts w:ascii="Times New Roman" w:hAnsi="Times New Roman" w:cs="Times New Roman"/>
          <w:sz w:val="24"/>
          <w:szCs w:val="24"/>
        </w:rPr>
        <w:t xml:space="preserve">» на </w:t>
      </w:r>
      <w:r w:rsidR="00E24724" w:rsidRPr="00347BC7">
        <w:rPr>
          <w:rFonts w:ascii="Times New Roman" w:hAnsi="Times New Roman" w:cs="Times New Roman"/>
          <w:sz w:val="24"/>
          <w:szCs w:val="24"/>
        </w:rPr>
        <w:t>20</w:t>
      </w:r>
      <w:r w:rsidR="00E46714" w:rsidRPr="00347BC7">
        <w:rPr>
          <w:rFonts w:ascii="Times New Roman" w:hAnsi="Times New Roman" w:cs="Times New Roman"/>
          <w:sz w:val="24"/>
          <w:szCs w:val="24"/>
        </w:rPr>
        <w:t>2</w:t>
      </w:r>
      <w:r w:rsidR="00347BC7" w:rsidRPr="00347BC7">
        <w:rPr>
          <w:rFonts w:ascii="Times New Roman" w:hAnsi="Times New Roman" w:cs="Times New Roman"/>
          <w:sz w:val="24"/>
          <w:szCs w:val="24"/>
        </w:rPr>
        <w:t>1</w:t>
      </w:r>
      <w:r w:rsidR="00E24724" w:rsidRPr="00347BC7">
        <w:rPr>
          <w:rFonts w:ascii="Times New Roman" w:hAnsi="Times New Roman" w:cs="Times New Roman"/>
          <w:sz w:val="24"/>
          <w:szCs w:val="24"/>
        </w:rPr>
        <w:t xml:space="preserve">  </w:t>
      </w:r>
      <w:r w:rsidR="00C22F25" w:rsidRPr="00347BC7">
        <w:rPr>
          <w:rFonts w:ascii="Times New Roman" w:hAnsi="Times New Roman" w:cs="Times New Roman"/>
          <w:sz w:val="24"/>
          <w:szCs w:val="24"/>
        </w:rPr>
        <w:t>-</w:t>
      </w:r>
      <w:r w:rsidR="00E24724" w:rsidRPr="00347BC7">
        <w:rPr>
          <w:rFonts w:ascii="Times New Roman" w:hAnsi="Times New Roman" w:cs="Times New Roman"/>
          <w:sz w:val="24"/>
          <w:szCs w:val="24"/>
        </w:rPr>
        <w:t xml:space="preserve"> 20</w:t>
      </w:r>
      <w:r w:rsidR="00835EEC" w:rsidRPr="00347BC7">
        <w:rPr>
          <w:rFonts w:ascii="Times New Roman" w:hAnsi="Times New Roman" w:cs="Times New Roman"/>
          <w:sz w:val="24"/>
          <w:szCs w:val="24"/>
        </w:rPr>
        <w:t>2</w:t>
      </w:r>
      <w:r w:rsidR="00347BC7" w:rsidRPr="00347BC7">
        <w:rPr>
          <w:rFonts w:ascii="Times New Roman" w:hAnsi="Times New Roman" w:cs="Times New Roman"/>
          <w:sz w:val="24"/>
          <w:szCs w:val="24"/>
        </w:rPr>
        <w:t>3</w:t>
      </w:r>
      <w:r w:rsidR="00E24724" w:rsidRPr="00347BC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24724" w:rsidRPr="00347BC7">
        <w:rPr>
          <w:rFonts w:ascii="Times New Roman" w:hAnsi="Times New Roman" w:cs="Times New Roman"/>
          <w:b/>
          <w:sz w:val="24"/>
          <w:szCs w:val="24"/>
        </w:rPr>
        <w:t>»</w:t>
      </w:r>
      <w:r w:rsidR="00835EEC" w:rsidRPr="00347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EEC" w:rsidRPr="00347BC7"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835EEC" w:rsidRPr="00347BC7" w:rsidRDefault="00835EEC" w:rsidP="00835E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7BC7">
        <w:rPr>
          <w:rFonts w:ascii="Times New Roman" w:hAnsi="Times New Roman" w:cs="Times New Roman"/>
          <w:sz w:val="24"/>
          <w:szCs w:val="24"/>
        </w:rPr>
        <w:t xml:space="preserve">       </w:t>
      </w:r>
      <w:r w:rsidR="00781DAB" w:rsidRPr="00347BC7">
        <w:rPr>
          <w:rFonts w:ascii="Times New Roman" w:hAnsi="Times New Roman" w:cs="Times New Roman"/>
          <w:sz w:val="24"/>
          <w:szCs w:val="24"/>
        </w:rPr>
        <w:t xml:space="preserve"> </w:t>
      </w:r>
      <w:r w:rsidRPr="00347BC7">
        <w:rPr>
          <w:rFonts w:ascii="Times New Roman" w:hAnsi="Times New Roman" w:cs="Times New Roman"/>
          <w:sz w:val="24"/>
          <w:szCs w:val="24"/>
        </w:rPr>
        <w:t xml:space="preserve">2. </w:t>
      </w:r>
      <w:r w:rsidRPr="00347BC7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сельского     поселения «Деревня Захарово» от </w:t>
      </w:r>
      <w:r w:rsidR="00E46714" w:rsidRPr="00347BC7">
        <w:rPr>
          <w:rFonts w:ascii="Times New Roman" w:hAnsi="Times New Roman" w:cs="Times New Roman"/>
          <w:b w:val="0"/>
          <w:sz w:val="24"/>
          <w:szCs w:val="24"/>
        </w:rPr>
        <w:t>09</w:t>
      </w:r>
      <w:r w:rsidRPr="00347BC7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347BC7" w:rsidRPr="00347BC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47B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47BC7" w:rsidRPr="00347BC7">
        <w:rPr>
          <w:rFonts w:ascii="Times New Roman" w:hAnsi="Times New Roman" w:cs="Times New Roman"/>
          <w:b w:val="0"/>
          <w:sz w:val="24"/>
          <w:szCs w:val="24"/>
        </w:rPr>
        <w:t>5</w:t>
      </w:r>
      <w:r w:rsidRPr="00347BC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«Развитие культуры в    сельском   поселении  «Деревня  Захарово» на 20</w:t>
      </w:r>
      <w:r w:rsidR="00347BC7" w:rsidRPr="00347BC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47BC7">
        <w:rPr>
          <w:rFonts w:ascii="Times New Roman" w:hAnsi="Times New Roman" w:cs="Times New Roman"/>
          <w:b w:val="0"/>
          <w:sz w:val="24"/>
          <w:szCs w:val="24"/>
        </w:rPr>
        <w:t xml:space="preserve">  - 202</w:t>
      </w:r>
      <w:r w:rsidR="00347BC7" w:rsidRPr="00347BC7">
        <w:rPr>
          <w:rFonts w:ascii="Times New Roman" w:hAnsi="Times New Roman" w:cs="Times New Roman"/>
          <w:b w:val="0"/>
          <w:sz w:val="24"/>
          <w:szCs w:val="24"/>
        </w:rPr>
        <w:t>2</w:t>
      </w:r>
      <w:r w:rsidRPr="00347BC7">
        <w:rPr>
          <w:rFonts w:ascii="Times New Roman" w:hAnsi="Times New Roman" w:cs="Times New Roman"/>
          <w:b w:val="0"/>
          <w:sz w:val="24"/>
          <w:szCs w:val="24"/>
        </w:rPr>
        <w:t xml:space="preserve"> годов» </w:t>
      </w:r>
    </w:p>
    <w:p w:rsidR="00347BC7" w:rsidRPr="00347BC7" w:rsidRDefault="00835EEC" w:rsidP="00347BC7">
      <w:pPr>
        <w:pStyle w:val="a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47BC7">
        <w:rPr>
          <w:rFonts w:ascii="Times New Roman" w:hAnsi="Times New Roman"/>
          <w:bCs/>
          <w:sz w:val="24"/>
          <w:szCs w:val="24"/>
        </w:rPr>
        <w:t xml:space="preserve">        3. </w:t>
      </w:r>
      <w:r w:rsidR="00347BC7" w:rsidRPr="00347BC7">
        <w:rPr>
          <w:rFonts w:ascii="Times New Roman" w:eastAsia="Calibri" w:hAnsi="Times New Roman"/>
          <w:sz w:val="24"/>
          <w:szCs w:val="24"/>
          <w:lang w:eastAsia="en-US"/>
        </w:rPr>
        <w:t>Настоящее постановление вступает в силу после его официального обнародования и подлежит размещению на официальном сайте сельского поселения «»Деревня Захарово»</w:t>
      </w:r>
    </w:p>
    <w:p w:rsidR="00835EEC" w:rsidRPr="00347BC7" w:rsidRDefault="00835EEC" w:rsidP="00347BC7">
      <w:pPr>
        <w:widowControl w:val="0"/>
        <w:autoSpaceDE w:val="0"/>
        <w:autoSpaceDN w:val="0"/>
        <w:adjustRightInd w:val="0"/>
      </w:pPr>
    </w:p>
    <w:p w:rsidR="00781DAB" w:rsidRPr="00347BC7" w:rsidRDefault="00835EEC" w:rsidP="00E46714">
      <w:pPr>
        <w:autoSpaceDE w:val="0"/>
        <w:autoSpaceDN w:val="0"/>
        <w:adjustRightInd w:val="0"/>
        <w:jc w:val="both"/>
      </w:pPr>
      <w:r w:rsidRPr="00347BC7">
        <w:rPr>
          <w:bCs/>
        </w:rPr>
        <w:t xml:space="preserve">       </w:t>
      </w:r>
    </w:p>
    <w:p w:rsidR="00781DAB" w:rsidRPr="00347BC7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347BC7" w:rsidRDefault="00781DAB" w:rsidP="00A5762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347BC7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51A9" w:rsidRPr="00347BC7" w:rsidRDefault="00AE51A9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51A9" w:rsidRPr="00347BC7" w:rsidRDefault="00AE51A9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347BC7" w:rsidRDefault="00781DAB" w:rsidP="00A5762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1DAB" w:rsidRPr="00347BC7" w:rsidRDefault="00AE51A9" w:rsidP="00B5264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>Г</w:t>
      </w:r>
      <w:r w:rsidR="00781DAB" w:rsidRPr="00347BC7">
        <w:rPr>
          <w:rFonts w:ascii="Times New Roman" w:hAnsi="Times New Roman" w:cs="Times New Roman"/>
          <w:b/>
          <w:sz w:val="24"/>
          <w:szCs w:val="24"/>
        </w:rPr>
        <w:t>лав</w:t>
      </w:r>
      <w:r w:rsidR="00C22F25" w:rsidRPr="00347BC7">
        <w:rPr>
          <w:rFonts w:ascii="Times New Roman" w:hAnsi="Times New Roman" w:cs="Times New Roman"/>
          <w:b/>
          <w:sz w:val="24"/>
          <w:szCs w:val="24"/>
        </w:rPr>
        <w:t>ы</w:t>
      </w:r>
      <w:r w:rsidR="00781DAB" w:rsidRPr="00347BC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781DAB" w:rsidRPr="00347BC7" w:rsidRDefault="00781DAB" w:rsidP="00B5264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C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«Деревня </w:t>
      </w:r>
      <w:r w:rsidR="00C22F25" w:rsidRPr="00347BC7">
        <w:rPr>
          <w:rFonts w:ascii="Times New Roman" w:hAnsi="Times New Roman" w:cs="Times New Roman"/>
          <w:b/>
          <w:sz w:val="24"/>
          <w:szCs w:val="24"/>
        </w:rPr>
        <w:t>Захарово</w:t>
      </w:r>
      <w:r w:rsidRPr="00347BC7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</w:t>
      </w:r>
      <w:r w:rsidR="00AE51A9" w:rsidRPr="00347BC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52644" w:rsidRPr="00347BC7">
        <w:rPr>
          <w:rFonts w:ascii="Times New Roman" w:hAnsi="Times New Roman" w:cs="Times New Roman"/>
          <w:b/>
          <w:sz w:val="24"/>
          <w:szCs w:val="24"/>
        </w:rPr>
        <w:t>С.Н</w:t>
      </w:r>
      <w:r w:rsidR="00C22F25" w:rsidRPr="00347BC7">
        <w:rPr>
          <w:rFonts w:ascii="Times New Roman" w:hAnsi="Times New Roman" w:cs="Times New Roman"/>
          <w:b/>
          <w:sz w:val="24"/>
          <w:szCs w:val="24"/>
        </w:rPr>
        <w:t>. Исаева</w:t>
      </w:r>
    </w:p>
    <w:p w:rsidR="00781DAB" w:rsidRPr="00347BC7" w:rsidRDefault="00781DAB" w:rsidP="00AE51A9">
      <w:pPr>
        <w:pStyle w:val="a5"/>
        <w:jc w:val="left"/>
        <w:rPr>
          <w:b/>
          <w:sz w:val="24"/>
          <w:szCs w:val="24"/>
        </w:rPr>
      </w:pPr>
      <w:r w:rsidRPr="00347BC7">
        <w:rPr>
          <w:b/>
          <w:sz w:val="24"/>
          <w:szCs w:val="24"/>
        </w:rPr>
        <w:t xml:space="preserve">      </w:t>
      </w:r>
    </w:p>
    <w:p w:rsidR="00781DAB" w:rsidRPr="00347BC7" w:rsidRDefault="00781DAB" w:rsidP="001851FF">
      <w:pPr>
        <w:pStyle w:val="a5"/>
        <w:ind w:firstLine="0"/>
        <w:rPr>
          <w:b/>
          <w:sz w:val="24"/>
          <w:szCs w:val="24"/>
        </w:rPr>
      </w:pP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  <w:sectPr w:rsidR="00781DAB" w:rsidSect="00A57621">
          <w:footerReference w:type="even" r:id="rId9"/>
          <w:footerReference w:type="default" r:id="rId10"/>
          <w:pgSz w:w="11906" w:h="16838"/>
          <w:pgMar w:top="1134" w:right="289" w:bottom="1134" w:left="357" w:header="709" w:footer="709" w:gutter="0"/>
          <w:cols w:space="708"/>
          <w:docGrid w:linePitch="360"/>
        </w:sectPr>
      </w:pPr>
    </w:p>
    <w:p w:rsidR="00781DAB" w:rsidRPr="001851FF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24"/>
          <w:szCs w:val="24"/>
        </w:rPr>
      </w:pP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781DAB" w:rsidRDefault="00781DAB" w:rsidP="003633EA">
      <w:pPr>
        <w:pStyle w:val="a4"/>
        <w:tabs>
          <w:tab w:val="left" w:pos="11475"/>
        </w:tabs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СП «Деревня </w:t>
      </w:r>
      <w:r w:rsidR="00C22F25">
        <w:rPr>
          <w:rFonts w:ascii="Times New Roman" w:hAnsi="Times New Roman"/>
          <w:sz w:val="18"/>
          <w:szCs w:val="18"/>
        </w:rPr>
        <w:t>Захарово</w:t>
      </w:r>
      <w:r>
        <w:rPr>
          <w:rFonts w:ascii="Times New Roman" w:hAnsi="Times New Roman"/>
          <w:sz w:val="18"/>
          <w:szCs w:val="18"/>
        </w:rPr>
        <w:t xml:space="preserve">»» от  </w:t>
      </w:r>
      <w:r w:rsidR="00347BC7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>.</w:t>
      </w:r>
      <w:r w:rsidR="00C22F25">
        <w:rPr>
          <w:rFonts w:ascii="Times New Roman" w:hAnsi="Times New Roman"/>
          <w:sz w:val="18"/>
          <w:szCs w:val="18"/>
        </w:rPr>
        <w:t>01</w:t>
      </w:r>
      <w:r>
        <w:rPr>
          <w:rFonts w:ascii="Times New Roman" w:hAnsi="Times New Roman"/>
          <w:sz w:val="18"/>
          <w:szCs w:val="18"/>
        </w:rPr>
        <w:t>.20</w:t>
      </w:r>
      <w:r w:rsidR="00E46714">
        <w:rPr>
          <w:rFonts w:ascii="Times New Roman" w:hAnsi="Times New Roman"/>
          <w:sz w:val="18"/>
          <w:szCs w:val="18"/>
        </w:rPr>
        <w:t>2</w:t>
      </w:r>
      <w:r w:rsidR="00347BC7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г.  № </w:t>
      </w:r>
      <w:r w:rsidR="00347BC7">
        <w:rPr>
          <w:rFonts w:ascii="Times New Roman" w:hAnsi="Times New Roman"/>
          <w:sz w:val="18"/>
          <w:szCs w:val="18"/>
        </w:rPr>
        <w:t>4</w:t>
      </w:r>
    </w:p>
    <w:p w:rsidR="00781DAB" w:rsidRDefault="00781DAB" w:rsidP="003633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1DAB" w:rsidRDefault="00781DAB" w:rsidP="003633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15D1E" w:rsidRPr="00515D1E" w:rsidRDefault="00515D1E" w:rsidP="00515D1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15D1E">
        <w:rPr>
          <w:b/>
          <w:bCs/>
          <w:sz w:val="27"/>
          <w:szCs w:val="27"/>
        </w:rPr>
        <w:t>ПАСПОРТ</w:t>
      </w:r>
    </w:p>
    <w:p w:rsidR="00515D1E" w:rsidRPr="00515D1E" w:rsidRDefault="00515D1E" w:rsidP="00515D1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15D1E">
        <w:rPr>
          <w:b/>
          <w:bCs/>
          <w:sz w:val="27"/>
          <w:szCs w:val="27"/>
        </w:rPr>
        <w:t>муниципальной  целевой программы сельского поселения «</w:t>
      </w:r>
      <w:r w:rsidRPr="00515D1E">
        <w:rPr>
          <w:b/>
          <w:sz w:val="27"/>
          <w:szCs w:val="27"/>
        </w:rPr>
        <w:t>Деревня Захарово</w:t>
      </w:r>
      <w:r w:rsidRPr="00515D1E">
        <w:rPr>
          <w:b/>
          <w:bCs/>
          <w:sz w:val="27"/>
          <w:szCs w:val="27"/>
        </w:rPr>
        <w:t>»</w:t>
      </w:r>
    </w:p>
    <w:p w:rsidR="00515D1E" w:rsidRPr="00515D1E" w:rsidRDefault="00515D1E" w:rsidP="00515D1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5D1E" w:rsidRPr="00515D1E" w:rsidRDefault="00515D1E" w:rsidP="00515D1E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515D1E">
        <w:rPr>
          <w:b/>
          <w:bCs/>
          <w:sz w:val="27"/>
          <w:szCs w:val="27"/>
        </w:rPr>
        <w:t>«Развитие культуры в сельском поселении «</w:t>
      </w:r>
      <w:r w:rsidRPr="00515D1E">
        <w:rPr>
          <w:b/>
          <w:sz w:val="27"/>
          <w:szCs w:val="27"/>
        </w:rPr>
        <w:t>Деревня Захарово</w:t>
      </w:r>
      <w:r w:rsidRPr="00515D1E">
        <w:rPr>
          <w:b/>
          <w:bCs/>
          <w:sz w:val="27"/>
          <w:szCs w:val="27"/>
        </w:rPr>
        <w:t>»</w:t>
      </w:r>
    </w:p>
    <w:p w:rsidR="00515D1E" w:rsidRPr="00515D1E" w:rsidRDefault="00515D1E" w:rsidP="00515D1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5D1E" w:rsidRPr="00515D1E" w:rsidRDefault="00515D1E" w:rsidP="00515D1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845"/>
        <w:gridCol w:w="1440"/>
        <w:gridCol w:w="3195"/>
        <w:gridCol w:w="2880"/>
        <w:gridCol w:w="2880"/>
      </w:tblGrid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Администрация сельского поселения </w:t>
            </w:r>
            <w:r w:rsidRPr="00515D1E">
              <w:rPr>
                <w:bCs/>
                <w:sz w:val="27"/>
                <w:szCs w:val="27"/>
              </w:rPr>
              <w:t>«</w:t>
            </w:r>
            <w:r w:rsidRPr="00515D1E">
              <w:rPr>
                <w:sz w:val="27"/>
                <w:szCs w:val="27"/>
              </w:rPr>
              <w:t>Деревня Захарово</w:t>
            </w:r>
            <w:r w:rsidRPr="00515D1E">
              <w:rPr>
                <w:bCs/>
                <w:sz w:val="27"/>
                <w:szCs w:val="27"/>
              </w:rPr>
              <w:t>»</w:t>
            </w:r>
            <w:r w:rsidRPr="00515D1E">
              <w:rPr>
                <w:sz w:val="27"/>
                <w:szCs w:val="27"/>
              </w:rPr>
              <w:t>.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МУК «</w:t>
            </w:r>
            <w:proofErr w:type="spellStart"/>
            <w:r w:rsidRPr="00515D1E">
              <w:rPr>
                <w:sz w:val="27"/>
                <w:szCs w:val="27"/>
              </w:rPr>
              <w:t>Захаровский</w:t>
            </w:r>
            <w:proofErr w:type="spellEnd"/>
            <w:r w:rsidRPr="00515D1E">
              <w:rPr>
                <w:sz w:val="27"/>
                <w:szCs w:val="27"/>
              </w:rPr>
              <w:t xml:space="preserve"> СДК»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jc w:val="both"/>
              <w:rPr>
                <w:color w:val="000000"/>
                <w:sz w:val="27"/>
                <w:szCs w:val="27"/>
              </w:rPr>
            </w:pPr>
            <w:r w:rsidRPr="00515D1E">
              <w:rPr>
                <w:color w:val="000000"/>
                <w:sz w:val="27"/>
                <w:szCs w:val="27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сельского поселения </w:t>
            </w:r>
            <w:r w:rsidRPr="00515D1E">
              <w:rPr>
                <w:bCs/>
                <w:sz w:val="27"/>
                <w:szCs w:val="27"/>
              </w:rPr>
              <w:t>«</w:t>
            </w:r>
            <w:r w:rsidRPr="00515D1E">
              <w:rPr>
                <w:sz w:val="27"/>
                <w:szCs w:val="27"/>
              </w:rPr>
              <w:t>Деревня Захарово</w:t>
            </w:r>
            <w:r w:rsidRPr="00515D1E">
              <w:rPr>
                <w:bCs/>
                <w:sz w:val="27"/>
                <w:szCs w:val="27"/>
              </w:rPr>
              <w:t xml:space="preserve">» </w:t>
            </w:r>
            <w:proofErr w:type="spellStart"/>
            <w:r w:rsidRPr="00515D1E">
              <w:rPr>
                <w:color w:val="000000"/>
                <w:sz w:val="27"/>
                <w:szCs w:val="27"/>
              </w:rPr>
              <w:t>Малоярославецкого</w:t>
            </w:r>
            <w:proofErr w:type="spellEnd"/>
            <w:r w:rsidRPr="00515D1E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5D1E">
              <w:rPr>
                <w:color w:val="000000"/>
                <w:sz w:val="27"/>
                <w:szCs w:val="27"/>
              </w:rPr>
              <w:t xml:space="preserve">Сохранение, пополнение и использование культурного и исторического наследия </w:t>
            </w:r>
            <w:proofErr w:type="spellStart"/>
            <w:r w:rsidRPr="00515D1E">
              <w:rPr>
                <w:color w:val="000000"/>
                <w:sz w:val="27"/>
                <w:szCs w:val="27"/>
              </w:rPr>
              <w:t>Малоярославецкого</w:t>
            </w:r>
            <w:proofErr w:type="spellEnd"/>
            <w:r w:rsidRPr="00515D1E">
              <w:rPr>
                <w:color w:val="000000"/>
                <w:sz w:val="27"/>
                <w:szCs w:val="27"/>
              </w:rPr>
              <w:t xml:space="preserve">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515D1E" w:rsidRPr="00515D1E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5D1E">
              <w:rPr>
                <w:color w:val="000000"/>
                <w:sz w:val="27"/>
                <w:szCs w:val="27"/>
              </w:rPr>
              <w:t xml:space="preserve">создание благоприятных условий для устойчивого развития сферы культуры  в сельском поселении </w:t>
            </w:r>
            <w:r w:rsidRPr="00515D1E">
              <w:rPr>
                <w:bCs/>
                <w:sz w:val="27"/>
                <w:szCs w:val="27"/>
              </w:rPr>
              <w:t>«</w:t>
            </w:r>
            <w:r w:rsidRPr="00515D1E">
              <w:rPr>
                <w:sz w:val="27"/>
                <w:szCs w:val="27"/>
              </w:rPr>
              <w:t>Деревня Захарово</w:t>
            </w:r>
            <w:r w:rsidRPr="00515D1E">
              <w:rPr>
                <w:bCs/>
                <w:sz w:val="27"/>
                <w:szCs w:val="27"/>
              </w:rPr>
              <w:t>»</w:t>
            </w:r>
            <w:r w:rsidRPr="00515D1E">
              <w:rPr>
                <w:color w:val="000000"/>
                <w:sz w:val="27"/>
                <w:szCs w:val="27"/>
              </w:rPr>
              <w:t>.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5D1E">
              <w:rPr>
                <w:color w:val="000000"/>
                <w:sz w:val="27"/>
                <w:szCs w:val="27"/>
              </w:rPr>
              <w:t>1. Развитие учреждений культуры.</w:t>
            </w:r>
          </w:p>
          <w:p w:rsidR="00515D1E" w:rsidRPr="00515D1E" w:rsidRDefault="00515D1E" w:rsidP="00515D1E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515D1E">
              <w:rPr>
                <w:color w:val="000000"/>
                <w:sz w:val="27"/>
                <w:szCs w:val="27"/>
              </w:rPr>
              <w:t xml:space="preserve">2. Организация и проведение мероприятий в сфере культуры и искусства.      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Индикаторы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1.  Развитие  общедоступных библиотек;</w:t>
            </w:r>
          </w:p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2. Доля населения, участвующего в культурно-досуговых мероприятиях, проводимых учреждениями культуры;</w:t>
            </w:r>
          </w:p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3. Количество зрителей и слушателей, посетивших культурно-досуговые мероприятия в учреждениях культуры;</w:t>
            </w:r>
          </w:p>
          <w:p w:rsidR="00515D1E" w:rsidRPr="00515D1E" w:rsidRDefault="00515D1E" w:rsidP="00515D1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4.  Количество мероприятий, проводимых учреждениями культуры.      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Сроки и этапы </w:t>
            </w:r>
            <w:r w:rsidRPr="00515D1E">
              <w:rPr>
                <w:sz w:val="27"/>
                <w:szCs w:val="27"/>
              </w:rPr>
              <w:lastRenderedPageBreak/>
              <w:t>реализации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347B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lastRenderedPageBreak/>
              <w:t>20</w:t>
            </w:r>
            <w:r w:rsidR="00E46714">
              <w:rPr>
                <w:sz w:val="27"/>
                <w:szCs w:val="27"/>
              </w:rPr>
              <w:t>2</w:t>
            </w:r>
            <w:r w:rsidR="00347BC7">
              <w:rPr>
                <w:sz w:val="27"/>
                <w:szCs w:val="27"/>
              </w:rPr>
              <w:t>1</w:t>
            </w:r>
            <w:r w:rsidRPr="00515D1E">
              <w:rPr>
                <w:sz w:val="27"/>
                <w:szCs w:val="27"/>
              </w:rPr>
              <w:t>-202</w:t>
            </w:r>
            <w:r w:rsidR="00347BC7">
              <w:rPr>
                <w:sz w:val="27"/>
                <w:szCs w:val="27"/>
              </w:rPr>
              <w:t>3</w:t>
            </w:r>
            <w:r w:rsidRPr="00515D1E">
              <w:rPr>
                <w:sz w:val="27"/>
                <w:szCs w:val="27"/>
              </w:rPr>
              <w:t>, в один этап</w:t>
            </w:r>
          </w:p>
        </w:tc>
      </w:tr>
      <w:tr w:rsidR="00515D1E" w:rsidRPr="00515D1E" w:rsidTr="0070593D">
        <w:trPr>
          <w:trHeight w:val="216"/>
        </w:trPr>
        <w:tc>
          <w:tcPr>
            <w:tcW w:w="2628" w:type="dxa"/>
            <w:vMerge w:val="restart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lastRenderedPageBreak/>
              <w:t>Объемы финансирования программы за счет всех источников финансирования</w:t>
            </w:r>
          </w:p>
        </w:tc>
        <w:tc>
          <w:tcPr>
            <w:tcW w:w="1845" w:type="dxa"/>
            <w:vMerge w:val="restart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1440" w:type="dxa"/>
            <w:vMerge w:val="restart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ind w:right="-57"/>
              <w:jc w:val="center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Всего (тыс. руб.)</w:t>
            </w:r>
          </w:p>
        </w:tc>
        <w:tc>
          <w:tcPr>
            <w:tcW w:w="8955" w:type="dxa"/>
            <w:gridSpan w:val="3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в том числе по годам</w:t>
            </w:r>
            <w:r w:rsidRPr="00515D1E">
              <w:rPr>
                <w:color w:val="FF0000"/>
                <w:sz w:val="27"/>
                <w:szCs w:val="27"/>
              </w:rPr>
              <w:t>:</w:t>
            </w:r>
          </w:p>
        </w:tc>
      </w:tr>
      <w:tr w:rsidR="00515D1E" w:rsidRPr="00515D1E" w:rsidTr="0070593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515D1E" w:rsidRDefault="00515D1E" w:rsidP="00515D1E">
            <w:pPr>
              <w:rPr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1845" w:type="dxa"/>
            <w:vMerge/>
            <w:vAlign w:val="center"/>
          </w:tcPr>
          <w:p w:rsidR="00515D1E" w:rsidRPr="00515D1E" w:rsidRDefault="00515D1E" w:rsidP="00515D1E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440" w:type="dxa"/>
            <w:vMerge/>
            <w:vAlign w:val="center"/>
          </w:tcPr>
          <w:p w:rsidR="00515D1E" w:rsidRPr="00515D1E" w:rsidRDefault="00515D1E" w:rsidP="00515D1E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3195" w:type="dxa"/>
            <w:vAlign w:val="center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  <w:rPr>
                <w:sz w:val="27"/>
                <w:szCs w:val="27"/>
              </w:rPr>
            </w:pPr>
          </w:p>
          <w:p w:rsidR="00515D1E" w:rsidRPr="00515D1E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20</w:t>
            </w:r>
            <w:r w:rsidR="00E46714">
              <w:rPr>
                <w:sz w:val="27"/>
                <w:szCs w:val="27"/>
              </w:rPr>
              <w:t>2</w:t>
            </w:r>
            <w:r w:rsidR="00347BC7">
              <w:rPr>
                <w:sz w:val="27"/>
                <w:szCs w:val="27"/>
              </w:rPr>
              <w:t>1</w:t>
            </w:r>
          </w:p>
          <w:p w:rsidR="00515D1E" w:rsidRPr="00515D1E" w:rsidRDefault="00515D1E" w:rsidP="00515D1E">
            <w:pPr>
              <w:autoSpaceDE w:val="0"/>
              <w:autoSpaceDN w:val="0"/>
              <w:adjustRightInd w:val="0"/>
              <w:ind w:right="-113"/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center"/>
          </w:tcPr>
          <w:p w:rsidR="00515D1E" w:rsidRPr="00515D1E" w:rsidRDefault="00515D1E" w:rsidP="00347BC7">
            <w:pPr>
              <w:autoSpaceDE w:val="0"/>
              <w:autoSpaceDN w:val="0"/>
              <w:adjustRightInd w:val="0"/>
              <w:ind w:right="-113"/>
              <w:jc w:val="center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202</w:t>
            </w:r>
            <w:r w:rsidR="00347BC7">
              <w:rPr>
                <w:sz w:val="27"/>
                <w:szCs w:val="27"/>
              </w:rPr>
              <w:t>2</w:t>
            </w:r>
          </w:p>
        </w:tc>
        <w:tc>
          <w:tcPr>
            <w:tcW w:w="2880" w:type="dxa"/>
            <w:vAlign w:val="center"/>
          </w:tcPr>
          <w:p w:rsidR="00515D1E" w:rsidRPr="00515D1E" w:rsidRDefault="00515D1E" w:rsidP="00347BC7">
            <w:pPr>
              <w:autoSpaceDE w:val="0"/>
              <w:autoSpaceDN w:val="0"/>
              <w:adjustRightInd w:val="0"/>
              <w:ind w:right="-113"/>
              <w:jc w:val="center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202</w:t>
            </w:r>
            <w:r w:rsidR="00347BC7">
              <w:rPr>
                <w:sz w:val="27"/>
                <w:szCs w:val="27"/>
              </w:rPr>
              <w:t>3</w:t>
            </w:r>
          </w:p>
        </w:tc>
      </w:tr>
      <w:tr w:rsidR="00515D1E" w:rsidRPr="00515D1E" w:rsidTr="0070593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515D1E" w:rsidRDefault="00515D1E" w:rsidP="00515D1E">
            <w:pPr>
              <w:rPr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1845" w:type="dxa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ВСЕГО</w:t>
            </w:r>
          </w:p>
        </w:tc>
        <w:tc>
          <w:tcPr>
            <w:tcW w:w="1440" w:type="dxa"/>
            <w:vAlign w:val="center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95" w:type="dxa"/>
            <w:vAlign w:val="center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center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80" w:type="dxa"/>
            <w:vAlign w:val="center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</w:tc>
      </w:tr>
      <w:tr w:rsidR="00515D1E" w:rsidRPr="00515D1E" w:rsidTr="0070593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515D1E" w:rsidRDefault="00515D1E" w:rsidP="00515D1E">
            <w:pPr>
              <w:rPr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1845" w:type="dxa"/>
          </w:tcPr>
          <w:p w:rsidR="00515D1E" w:rsidRPr="00515D1E" w:rsidRDefault="00515D1E" w:rsidP="00515D1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в том числе по источникам </w:t>
            </w:r>
            <w:proofErr w:type="spellStart"/>
            <w:r w:rsidRPr="00515D1E">
              <w:rPr>
                <w:sz w:val="27"/>
                <w:szCs w:val="27"/>
              </w:rPr>
              <w:t>финансирова</w:t>
            </w:r>
            <w:proofErr w:type="spellEnd"/>
            <w:r w:rsidRPr="00515D1E">
              <w:rPr>
                <w:sz w:val="27"/>
                <w:szCs w:val="27"/>
              </w:rPr>
              <w:t>-</w:t>
            </w:r>
          </w:p>
          <w:p w:rsidR="00515D1E" w:rsidRPr="00515D1E" w:rsidRDefault="00515D1E" w:rsidP="00515D1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515D1E">
              <w:rPr>
                <w:sz w:val="27"/>
                <w:szCs w:val="27"/>
              </w:rPr>
              <w:t>ния</w:t>
            </w:r>
            <w:proofErr w:type="spellEnd"/>
            <w:r w:rsidRPr="00515D1E">
              <w:rPr>
                <w:sz w:val="27"/>
                <w:szCs w:val="27"/>
              </w:rPr>
              <w:t>:</w:t>
            </w:r>
          </w:p>
        </w:tc>
        <w:tc>
          <w:tcPr>
            <w:tcW w:w="1440" w:type="dxa"/>
            <w:vAlign w:val="center"/>
          </w:tcPr>
          <w:p w:rsidR="00515D1E" w:rsidRPr="00515D1E" w:rsidRDefault="00825B53" w:rsidP="00515D1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2993</w:t>
            </w:r>
          </w:p>
        </w:tc>
        <w:tc>
          <w:tcPr>
            <w:tcW w:w="3195" w:type="dxa"/>
            <w:vAlign w:val="center"/>
          </w:tcPr>
          <w:p w:rsidR="00515D1E" w:rsidRPr="00515D1E" w:rsidRDefault="00347BC7" w:rsidP="00825B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877</w:t>
            </w:r>
          </w:p>
        </w:tc>
        <w:tc>
          <w:tcPr>
            <w:tcW w:w="2880" w:type="dxa"/>
            <w:vAlign w:val="center"/>
          </w:tcPr>
          <w:p w:rsidR="00515D1E" w:rsidRPr="00515D1E" w:rsidRDefault="00347BC7" w:rsidP="00825B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80" w:type="dxa"/>
            <w:vAlign w:val="center"/>
          </w:tcPr>
          <w:p w:rsidR="00515D1E" w:rsidRPr="00515D1E" w:rsidRDefault="00347BC7" w:rsidP="00825B5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15D1E" w:rsidRPr="00515D1E" w:rsidTr="0070593D">
        <w:trPr>
          <w:trHeight w:val="214"/>
        </w:trPr>
        <w:tc>
          <w:tcPr>
            <w:tcW w:w="2628" w:type="dxa"/>
            <w:vMerge/>
            <w:vAlign w:val="center"/>
          </w:tcPr>
          <w:p w:rsidR="00515D1E" w:rsidRPr="00515D1E" w:rsidRDefault="00515D1E" w:rsidP="00515D1E">
            <w:pPr>
              <w:rPr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1845" w:type="dxa"/>
          </w:tcPr>
          <w:p w:rsidR="00515D1E" w:rsidRPr="00515D1E" w:rsidRDefault="00515D1E" w:rsidP="00515D1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средства местных бюджетов</w:t>
            </w:r>
          </w:p>
        </w:tc>
        <w:tc>
          <w:tcPr>
            <w:tcW w:w="1440" w:type="dxa"/>
            <w:vAlign w:val="center"/>
          </w:tcPr>
          <w:p w:rsidR="00515D1E" w:rsidRPr="00515D1E" w:rsidRDefault="00515D1E" w:rsidP="00515D1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15D1E" w:rsidRPr="00515D1E" w:rsidRDefault="004478C0" w:rsidP="00825B5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825B53">
              <w:rPr>
                <w:sz w:val="27"/>
                <w:szCs w:val="27"/>
              </w:rPr>
              <w:t>93</w:t>
            </w:r>
          </w:p>
        </w:tc>
        <w:tc>
          <w:tcPr>
            <w:tcW w:w="3195" w:type="dxa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  <w:p w:rsidR="00515D1E" w:rsidRPr="00515D1E" w:rsidRDefault="00347BC7" w:rsidP="00825B53">
            <w:pPr>
              <w:jc w:val="center"/>
            </w:pPr>
            <w:r>
              <w:rPr>
                <w:sz w:val="27"/>
                <w:szCs w:val="27"/>
              </w:rPr>
              <w:t>877</w:t>
            </w:r>
          </w:p>
        </w:tc>
        <w:tc>
          <w:tcPr>
            <w:tcW w:w="2880" w:type="dxa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  <w:p w:rsidR="00515D1E" w:rsidRPr="00515D1E" w:rsidRDefault="00347BC7" w:rsidP="00825B53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2880" w:type="dxa"/>
          </w:tcPr>
          <w:p w:rsidR="00515D1E" w:rsidRPr="00515D1E" w:rsidRDefault="00515D1E" w:rsidP="00515D1E">
            <w:pPr>
              <w:jc w:val="center"/>
              <w:rPr>
                <w:sz w:val="27"/>
                <w:szCs w:val="27"/>
              </w:rPr>
            </w:pPr>
          </w:p>
          <w:p w:rsidR="00515D1E" w:rsidRPr="00515D1E" w:rsidRDefault="00347BC7" w:rsidP="00825B53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515D1E" w:rsidRPr="00515D1E" w:rsidTr="0070593D">
        <w:tc>
          <w:tcPr>
            <w:tcW w:w="2628" w:type="dxa"/>
          </w:tcPr>
          <w:p w:rsidR="00515D1E" w:rsidRPr="00515D1E" w:rsidRDefault="00515D1E" w:rsidP="00515D1E">
            <w:pPr>
              <w:numPr>
                <w:ilvl w:val="0"/>
                <w:numId w:val="3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12240" w:type="dxa"/>
            <w:gridSpan w:val="5"/>
          </w:tcPr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- Укрепление единого культурного пространства  СП </w:t>
            </w:r>
            <w:r w:rsidRPr="00515D1E">
              <w:rPr>
                <w:rFonts w:ascii="Calibri" w:hAnsi="Calibri" w:cs="Calibri"/>
                <w:bCs/>
                <w:sz w:val="27"/>
                <w:szCs w:val="27"/>
              </w:rPr>
              <w:t>«</w:t>
            </w:r>
            <w:r w:rsidRPr="00515D1E">
              <w:rPr>
                <w:rFonts w:ascii="Calibri" w:hAnsi="Calibri" w:cs="Calibri"/>
                <w:sz w:val="27"/>
                <w:szCs w:val="27"/>
              </w:rPr>
              <w:t>Деревня Захарово</w:t>
            </w:r>
            <w:r w:rsidRPr="00515D1E">
              <w:rPr>
                <w:rFonts w:ascii="Calibri" w:hAnsi="Calibri" w:cs="Calibri"/>
                <w:bCs/>
                <w:sz w:val="27"/>
                <w:szCs w:val="27"/>
              </w:rPr>
              <w:t>»</w:t>
            </w:r>
            <w:r w:rsidRPr="00515D1E">
              <w:rPr>
                <w:sz w:val="27"/>
                <w:szCs w:val="27"/>
              </w:rPr>
              <w:t>;</w:t>
            </w:r>
          </w:p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>- Создание благоприятных условий для творческой деятельности самодеятельных художественных коллективов и отдельных исполнителей;</w:t>
            </w:r>
          </w:p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- Увеличение удельного веса населения </w:t>
            </w:r>
            <w:r w:rsidRPr="00515D1E">
              <w:rPr>
                <w:rFonts w:ascii="Calibri" w:hAnsi="Calibri" w:cs="Calibri"/>
                <w:bCs/>
                <w:sz w:val="27"/>
                <w:szCs w:val="27"/>
              </w:rPr>
              <w:t>«</w:t>
            </w:r>
            <w:r w:rsidRPr="00515D1E">
              <w:rPr>
                <w:rFonts w:ascii="Calibri" w:hAnsi="Calibri" w:cs="Calibri"/>
                <w:sz w:val="27"/>
                <w:szCs w:val="27"/>
              </w:rPr>
              <w:t>Деревня Захарово</w:t>
            </w:r>
            <w:r w:rsidRPr="00515D1E">
              <w:rPr>
                <w:rFonts w:ascii="Calibri" w:hAnsi="Calibri" w:cs="Calibri"/>
                <w:bCs/>
                <w:sz w:val="27"/>
                <w:szCs w:val="27"/>
              </w:rPr>
              <w:t>»</w:t>
            </w:r>
            <w:r w:rsidRPr="00515D1E">
              <w:rPr>
                <w:sz w:val="27"/>
                <w:szCs w:val="27"/>
              </w:rPr>
              <w:t xml:space="preserve">  в  культурно-досуговых мероприятиях, проводимых учреждениями культуры;</w:t>
            </w:r>
          </w:p>
          <w:p w:rsidR="00515D1E" w:rsidRPr="00515D1E" w:rsidRDefault="00515D1E" w:rsidP="00515D1E">
            <w:pPr>
              <w:jc w:val="both"/>
              <w:rPr>
                <w:sz w:val="27"/>
                <w:szCs w:val="27"/>
              </w:rPr>
            </w:pPr>
            <w:r w:rsidRPr="00515D1E">
              <w:rPr>
                <w:sz w:val="27"/>
                <w:szCs w:val="27"/>
              </w:rPr>
              <w:t xml:space="preserve">- Освоение новых форм и направлений культурной деятельности.                                    </w:t>
            </w:r>
          </w:p>
          <w:p w:rsidR="00515D1E" w:rsidRPr="00515D1E" w:rsidRDefault="00515D1E" w:rsidP="00515D1E">
            <w:pPr>
              <w:rPr>
                <w:sz w:val="27"/>
                <w:szCs w:val="27"/>
              </w:rPr>
            </w:pPr>
          </w:p>
        </w:tc>
      </w:tr>
    </w:tbl>
    <w:p w:rsidR="00515D1E" w:rsidRPr="00515D1E" w:rsidRDefault="00515D1E" w:rsidP="00515D1E">
      <w:pPr>
        <w:tabs>
          <w:tab w:val="left" w:pos="1215"/>
        </w:tabs>
      </w:pPr>
    </w:p>
    <w:p w:rsidR="00515D1E" w:rsidRPr="00515D1E" w:rsidRDefault="00515D1E" w:rsidP="00515D1E">
      <w:pPr>
        <w:autoSpaceDE w:val="0"/>
        <w:autoSpaceDN w:val="0"/>
        <w:adjustRightInd w:val="0"/>
        <w:jc w:val="center"/>
      </w:pPr>
    </w:p>
    <w:p w:rsidR="00781DAB" w:rsidRPr="004D2798" w:rsidRDefault="00781DAB" w:rsidP="00F41017">
      <w:pPr>
        <w:pStyle w:val="a3"/>
        <w:pageBreakBefore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lastRenderedPageBreak/>
        <w:t xml:space="preserve">Общая характеристика </w:t>
      </w:r>
      <w:r>
        <w:rPr>
          <w:b/>
          <w:sz w:val="26"/>
          <w:szCs w:val="26"/>
        </w:rPr>
        <w:t>сферы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Основные проблемы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</w:t>
      </w:r>
      <w:proofErr w:type="spellStart"/>
      <w:r w:rsidRPr="004D2798">
        <w:rPr>
          <w:sz w:val="26"/>
          <w:szCs w:val="26"/>
        </w:rPr>
        <w:t>гуманизации</w:t>
      </w:r>
      <w:proofErr w:type="spellEnd"/>
      <w:r w:rsidRPr="004D2798">
        <w:rPr>
          <w:sz w:val="26"/>
          <w:szCs w:val="26"/>
        </w:rPr>
        <w:t xml:space="preserve">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2798">
        <w:rPr>
          <w:sz w:val="26"/>
          <w:szCs w:val="26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  <w:proofErr w:type="gramEnd"/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От</w:t>
      </w:r>
      <w:r>
        <w:rPr>
          <w:sz w:val="26"/>
          <w:szCs w:val="26"/>
        </w:rPr>
        <w:t xml:space="preserve">расль культуры СП «Деревня </w:t>
      </w:r>
      <w:r w:rsidR="00C22F25">
        <w:rPr>
          <w:sz w:val="26"/>
          <w:szCs w:val="26"/>
        </w:rPr>
        <w:t>Захарово</w:t>
      </w:r>
      <w:r>
        <w:rPr>
          <w:sz w:val="26"/>
          <w:szCs w:val="26"/>
        </w:rPr>
        <w:t>»</w:t>
      </w:r>
      <w:r w:rsidRPr="004D2798">
        <w:rPr>
          <w:sz w:val="26"/>
          <w:szCs w:val="26"/>
        </w:rPr>
        <w:t xml:space="preserve"> включает в себя</w:t>
      </w:r>
      <w:r>
        <w:rPr>
          <w:sz w:val="26"/>
          <w:szCs w:val="26"/>
        </w:rPr>
        <w:t xml:space="preserve"> сферы </w:t>
      </w:r>
      <w:r w:rsidRPr="004D2798">
        <w:rPr>
          <w:sz w:val="26"/>
          <w:szCs w:val="26"/>
        </w:rPr>
        <w:t xml:space="preserve"> клубного дела,</w:t>
      </w:r>
      <w:r>
        <w:rPr>
          <w:sz w:val="26"/>
          <w:szCs w:val="26"/>
        </w:rPr>
        <w:t xml:space="preserve"> кино, </w:t>
      </w:r>
      <w:r w:rsidRPr="004D2798">
        <w:rPr>
          <w:sz w:val="26"/>
          <w:szCs w:val="26"/>
        </w:rPr>
        <w:t>памятники истории и культуры. Реализацию консти</w:t>
      </w:r>
      <w:r>
        <w:rPr>
          <w:sz w:val="26"/>
          <w:szCs w:val="26"/>
        </w:rPr>
        <w:t>туционного права жителей СП</w:t>
      </w:r>
      <w:r w:rsidRPr="004D2798">
        <w:rPr>
          <w:sz w:val="26"/>
          <w:szCs w:val="26"/>
        </w:rPr>
        <w:t xml:space="preserve"> "на участие в культурной жизни и пользование учреждениями культуры, на доступ к культурным ценностям" обеспечивает развитая сеть общедоступных учреждений культ</w:t>
      </w:r>
      <w:r>
        <w:rPr>
          <w:sz w:val="26"/>
          <w:szCs w:val="26"/>
        </w:rPr>
        <w:t xml:space="preserve">уры СП «Деревня </w:t>
      </w:r>
      <w:r w:rsidR="00C22F25">
        <w:rPr>
          <w:sz w:val="26"/>
          <w:szCs w:val="26"/>
        </w:rPr>
        <w:t>Захарово</w:t>
      </w:r>
      <w:r>
        <w:rPr>
          <w:sz w:val="26"/>
          <w:szCs w:val="26"/>
        </w:rPr>
        <w:t>»</w:t>
      </w:r>
      <w:r w:rsidRPr="004D2798">
        <w:rPr>
          <w:sz w:val="26"/>
          <w:szCs w:val="26"/>
        </w:rPr>
        <w:t>.</w:t>
      </w:r>
    </w:p>
    <w:p w:rsidR="00781DAB" w:rsidRPr="004D2798" w:rsidRDefault="00781DAB" w:rsidP="00CD40E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настоящее время инфраструктуру сферы  культуры СП «Деревня </w:t>
      </w:r>
      <w:r w:rsidR="00C22F25">
        <w:rPr>
          <w:sz w:val="26"/>
          <w:szCs w:val="26"/>
        </w:rPr>
        <w:t>Захарово</w:t>
      </w:r>
      <w:r>
        <w:rPr>
          <w:sz w:val="26"/>
          <w:szCs w:val="26"/>
        </w:rPr>
        <w:t>» составляет:  МУК «</w:t>
      </w:r>
      <w:proofErr w:type="spellStart"/>
      <w:r w:rsidR="00C22F25">
        <w:rPr>
          <w:sz w:val="26"/>
          <w:szCs w:val="26"/>
        </w:rPr>
        <w:t>Захаровский</w:t>
      </w:r>
      <w:proofErr w:type="spellEnd"/>
      <w:r>
        <w:rPr>
          <w:sz w:val="26"/>
          <w:szCs w:val="26"/>
        </w:rPr>
        <w:t xml:space="preserve"> сельский Дом культуры», </w:t>
      </w:r>
    </w:p>
    <w:p w:rsidR="00781DAB" w:rsidRPr="00C7125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D2798">
        <w:rPr>
          <w:sz w:val="26"/>
          <w:szCs w:val="26"/>
        </w:rPr>
        <w:t>Общая численность работ</w:t>
      </w:r>
      <w:r>
        <w:rPr>
          <w:sz w:val="26"/>
          <w:szCs w:val="26"/>
        </w:rPr>
        <w:t>ающих составляет 2</w:t>
      </w:r>
      <w:r w:rsidRPr="00C71258">
        <w:rPr>
          <w:sz w:val="26"/>
          <w:szCs w:val="26"/>
        </w:rPr>
        <w:t xml:space="preserve"> чел.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Комплекс мер по разви</w:t>
      </w:r>
      <w:r>
        <w:rPr>
          <w:sz w:val="26"/>
          <w:szCs w:val="26"/>
        </w:rPr>
        <w:t>тию культуры в СП</w:t>
      </w:r>
      <w:r w:rsidRPr="004D2798">
        <w:rPr>
          <w:sz w:val="26"/>
          <w:szCs w:val="26"/>
        </w:rPr>
        <w:t xml:space="preserve"> осуществлялся по следующим направлениям:</w:t>
      </w:r>
    </w:p>
    <w:p w:rsidR="00781DAB" w:rsidRPr="000E2AEB" w:rsidRDefault="00781DAB" w:rsidP="000E2AEB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охрана, сохранение и использование и популяризация объектов культурного наследия: недвижимые памятники истории и культуры;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организация и поддержка учреждений культуры, в </w:t>
      </w:r>
      <w:proofErr w:type="spellStart"/>
      <w:r w:rsidRPr="004D2798">
        <w:rPr>
          <w:sz w:val="26"/>
          <w:szCs w:val="26"/>
        </w:rPr>
        <w:t>т.ч</w:t>
      </w:r>
      <w:proofErr w:type="spellEnd"/>
      <w:r w:rsidRPr="004D2798">
        <w:rPr>
          <w:sz w:val="26"/>
          <w:szCs w:val="26"/>
        </w:rPr>
        <w:t>.: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в области </w:t>
      </w:r>
      <w:proofErr w:type="spellStart"/>
      <w:r w:rsidRPr="004D2798">
        <w:rPr>
          <w:sz w:val="26"/>
          <w:szCs w:val="26"/>
        </w:rPr>
        <w:t>киновидеообслуживания</w:t>
      </w:r>
      <w:proofErr w:type="spellEnd"/>
      <w:r w:rsidRPr="004D2798">
        <w:rPr>
          <w:sz w:val="26"/>
          <w:szCs w:val="26"/>
        </w:rPr>
        <w:t xml:space="preserve"> населения области;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области культурно-досуговой деятельности и развития народ</w:t>
      </w:r>
      <w:r>
        <w:rPr>
          <w:sz w:val="26"/>
          <w:szCs w:val="26"/>
        </w:rPr>
        <w:t>ного художественного творчества;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 и развитие традиционной народной культуры и народных художественных промыслов;</w:t>
      </w:r>
    </w:p>
    <w:p w:rsidR="00781DAB" w:rsidRPr="004D2798" w:rsidRDefault="00781DAB" w:rsidP="00F41017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 и формирование кадрового потенциала сферы культуры;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Культурное и историческое наследие является духовным, экономическим и социальным капиталом невосполнимой ценности, питающим современную науку, образование, искусство, дающим основание для самоуважения нации. Его сохранение и воспроизводство - один из факторов устойчивого социально-экономического развития Калужской области. 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Успешное развитие </w:t>
      </w:r>
      <w:r>
        <w:rPr>
          <w:sz w:val="26"/>
          <w:szCs w:val="26"/>
        </w:rPr>
        <w:t xml:space="preserve">сферы культуры </w:t>
      </w:r>
      <w:r w:rsidRPr="004D2798">
        <w:rPr>
          <w:sz w:val="26"/>
          <w:szCs w:val="26"/>
        </w:rPr>
        <w:t xml:space="preserve"> является необходимым условием достижения стратегических целей и приорите</w:t>
      </w:r>
      <w:r>
        <w:rPr>
          <w:sz w:val="26"/>
          <w:szCs w:val="26"/>
        </w:rPr>
        <w:t>тных задач   района</w:t>
      </w:r>
      <w:r w:rsidRPr="004D2798">
        <w:rPr>
          <w:sz w:val="26"/>
          <w:szCs w:val="26"/>
        </w:rPr>
        <w:t xml:space="preserve"> в долгосрочной перспективе.</w:t>
      </w:r>
    </w:p>
    <w:p w:rsidR="00781DAB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Выполнение данного условия предполагает решение ряда ключевых проблем, характеризующих современн</w:t>
      </w:r>
      <w:r>
        <w:rPr>
          <w:sz w:val="26"/>
          <w:szCs w:val="26"/>
        </w:rPr>
        <w:t xml:space="preserve">ое состояние сферы культуры района и СП «Деревня </w:t>
      </w:r>
      <w:r w:rsidR="00E04FA7">
        <w:rPr>
          <w:sz w:val="26"/>
          <w:szCs w:val="26"/>
        </w:rPr>
        <w:t>Захарово</w:t>
      </w:r>
      <w:r>
        <w:rPr>
          <w:sz w:val="26"/>
          <w:szCs w:val="26"/>
        </w:rPr>
        <w:t>»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 1. Снижение доступности культурных продуктов и образования в сфер</w:t>
      </w:r>
      <w:r>
        <w:rPr>
          <w:sz w:val="26"/>
          <w:szCs w:val="26"/>
        </w:rPr>
        <w:t xml:space="preserve">е культуры для населения СП «Деревня </w:t>
      </w:r>
      <w:r w:rsidR="00E04FA7">
        <w:rPr>
          <w:sz w:val="26"/>
          <w:szCs w:val="26"/>
        </w:rPr>
        <w:t>Захарово</w:t>
      </w:r>
      <w:r>
        <w:rPr>
          <w:sz w:val="26"/>
          <w:szCs w:val="26"/>
        </w:rPr>
        <w:t>».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lastRenderedPageBreak/>
        <w:t>2. Устаревание и недостаток материально-технической базы учреждений культуры, (зданий, специализированного оборудования, реквизита, музыкальных инструментов и т.д.).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</w:t>
      </w:r>
      <w:r>
        <w:rPr>
          <w:sz w:val="26"/>
          <w:szCs w:val="26"/>
        </w:rPr>
        <w:t xml:space="preserve">СП «Деревня </w:t>
      </w:r>
      <w:r w:rsidR="00E04FA7">
        <w:rPr>
          <w:sz w:val="26"/>
          <w:szCs w:val="26"/>
        </w:rPr>
        <w:t>Захарово</w:t>
      </w:r>
      <w:r>
        <w:rPr>
          <w:sz w:val="26"/>
          <w:szCs w:val="26"/>
        </w:rPr>
        <w:t>».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этих условиях  </w:t>
      </w:r>
      <w:r w:rsidRPr="004D2798">
        <w:rPr>
          <w:sz w:val="26"/>
          <w:szCs w:val="26"/>
        </w:rPr>
        <w:t xml:space="preserve"> муниципальным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</w:t>
      </w:r>
      <w:r>
        <w:rPr>
          <w:sz w:val="26"/>
          <w:szCs w:val="26"/>
        </w:rPr>
        <w:t xml:space="preserve">сств, </w:t>
      </w:r>
      <w:r w:rsidRPr="004D2798">
        <w:rPr>
          <w:sz w:val="26"/>
          <w:szCs w:val="26"/>
        </w:rPr>
        <w:t xml:space="preserve"> информационных технологий.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Особого внимания требуют муниципальные учреждения культуры, находящиеся в отдаленных населенных пунктах </w:t>
      </w:r>
      <w:r>
        <w:rPr>
          <w:sz w:val="26"/>
          <w:szCs w:val="26"/>
        </w:rPr>
        <w:t>района</w:t>
      </w:r>
      <w:r w:rsidRPr="004D2798">
        <w:rPr>
          <w:sz w:val="26"/>
          <w:szCs w:val="26"/>
        </w:rPr>
        <w:t xml:space="preserve"> и нуждающиеся в предоставлении различных форм государственной поддержки.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D2798">
        <w:rPr>
          <w:sz w:val="26"/>
          <w:szCs w:val="26"/>
        </w:rPr>
        <w:t>. Проблемы, связанные с недостаточным финансированием сферы культуры и неразвитостью механизмов привлечения внебюджетного финансирования.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D2798">
        <w:rPr>
          <w:sz w:val="26"/>
          <w:szCs w:val="26"/>
        </w:rPr>
        <w:t>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</w:t>
      </w:r>
      <w:r>
        <w:rPr>
          <w:sz w:val="26"/>
          <w:szCs w:val="26"/>
        </w:rPr>
        <w:t>, видеонаблюдения</w:t>
      </w:r>
      <w:r w:rsidRPr="004D2798">
        <w:rPr>
          <w:sz w:val="26"/>
          <w:szCs w:val="26"/>
        </w:rPr>
        <w:t>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D2798">
        <w:rPr>
          <w:sz w:val="26"/>
          <w:szCs w:val="26"/>
        </w:rPr>
        <w:t>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8. Обеспечение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 в наибольшей степени нуждаются во внимании со стороны государства.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Остро данная проблема стоит перед гражданами, проживающими в сельской местности и отдаленных населенных пунктах, что в большей степени обусловлено низким доступом к высококачественным услугам организаций культуры.</w:t>
      </w:r>
    </w:p>
    <w:p w:rsidR="00781DAB" w:rsidRDefault="00781DAB" w:rsidP="00F41017">
      <w:pPr>
        <w:ind w:firstLine="708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Основная цель стратегии развития учреждений культуры культурно - досугового типа </w:t>
      </w:r>
      <w:proofErr w:type="gramStart"/>
      <w:r>
        <w:rPr>
          <w:b/>
          <w:sz w:val="26"/>
          <w:szCs w:val="26"/>
        </w:rPr>
        <w:t>–С</w:t>
      </w:r>
      <w:proofErr w:type="gramEnd"/>
      <w:r>
        <w:rPr>
          <w:b/>
          <w:sz w:val="26"/>
          <w:szCs w:val="26"/>
        </w:rPr>
        <w:t>ДК.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 - формирование единого культурного пространства, создание условий для обеспечения доступа различных г</w:t>
      </w:r>
      <w:r>
        <w:rPr>
          <w:sz w:val="26"/>
          <w:szCs w:val="26"/>
        </w:rPr>
        <w:t xml:space="preserve">рупп населения </w:t>
      </w:r>
      <w:r w:rsidRPr="004D2798">
        <w:rPr>
          <w:sz w:val="26"/>
          <w:szCs w:val="26"/>
        </w:rPr>
        <w:t xml:space="preserve"> к культурным благам и информационным ресурсам. </w:t>
      </w:r>
    </w:p>
    <w:p w:rsidR="00781DAB" w:rsidRPr="004D2798" w:rsidRDefault="00781DAB" w:rsidP="00F410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форми</w:t>
      </w:r>
      <w:r>
        <w:rPr>
          <w:sz w:val="26"/>
          <w:szCs w:val="26"/>
        </w:rPr>
        <w:t xml:space="preserve">ровании культурной среды  </w:t>
      </w:r>
      <w:r w:rsidRPr="004D2798">
        <w:rPr>
          <w:sz w:val="26"/>
          <w:szCs w:val="26"/>
        </w:rPr>
        <w:t xml:space="preserve"> культурно – досуговые учреждения играют ведущую роль и занимают важное место.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pacing w:val="-1"/>
          <w:sz w:val="26"/>
          <w:szCs w:val="26"/>
        </w:rPr>
        <w:t xml:space="preserve">Но </w:t>
      </w:r>
      <w:r w:rsidRPr="004D2798">
        <w:rPr>
          <w:sz w:val="26"/>
          <w:szCs w:val="26"/>
        </w:rPr>
        <w:t xml:space="preserve">одной из главных проблем в работе учреждений культурно – досугового типа </w:t>
      </w:r>
      <w:r>
        <w:rPr>
          <w:sz w:val="26"/>
          <w:szCs w:val="26"/>
        </w:rPr>
        <w:t xml:space="preserve">СП </w:t>
      </w:r>
      <w:r w:rsidRPr="004D2798">
        <w:rPr>
          <w:sz w:val="26"/>
          <w:szCs w:val="26"/>
        </w:rPr>
        <w:t>остается  укрепление и модернизация материально – технической базы муниципальных клубных учреждени</w:t>
      </w:r>
      <w:r>
        <w:rPr>
          <w:sz w:val="26"/>
          <w:szCs w:val="26"/>
        </w:rPr>
        <w:t>й</w:t>
      </w:r>
      <w:r w:rsidRPr="004D2798">
        <w:rPr>
          <w:sz w:val="26"/>
          <w:szCs w:val="26"/>
        </w:rPr>
        <w:t>.</w:t>
      </w:r>
    </w:p>
    <w:p w:rsidR="00781DAB" w:rsidRPr="00B9308A" w:rsidRDefault="00781DAB" w:rsidP="00F4101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D2798">
        <w:rPr>
          <w:sz w:val="26"/>
          <w:szCs w:val="26"/>
        </w:rPr>
        <w:t>Для решения вопросов укрепления материально – технической базы культурно – досуговых учреждений, приняты официальные документы: приказ Минкультуры России от 20 февраля 2008 года № 32  «Об утверждении нормативов ресурсного обеспечения сельских учреждений культуры», распоряжение Минкультуры России от 18 сентября 2009 года № Р-6 «Об утверждении номенклатуры государственных и муниципальных услуг/работ выполняемых организациями культурно-досугового типа Российской Федерации».</w:t>
      </w:r>
      <w:proofErr w:type="gramEnd"/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Показателем служит тот факт, что материально-техни</w:t>
      </w:r>
      <w:r>
        <w:rPr>
          <w:sz w:val="26"/>
          <w:szCs w:val="26"/>
        </w:rPr>
        <w:t xml:space="preserve">ческая база  Дома культуры </w:t>
      </w:r>
      <w:r w:rsidRPr="004D2798">
        <w:rPr>
          <w:sz w:val="26"/>
          <w:szCs w:val="26"/>
        </w:rPr>
        <w:t xml:space="preserve"> на сегодняшний день не соответствует современным требованиям: техническое оснащение и оборудований морально и физически устарело, поэтому низкий уровень и </w:t>
      </w:r>
      <w:r w:rsidRPr="004D2798">
        <w:rPr>
          <w:sz w:val="26"/>
          <w:szCs w:val="26"/>
        </w:rPr>
        <w:lastRenderedPageBreak/>
        <w:t xml:space="preserve">отсутствие разнообразия предлагаемых культурно-досуговыми учреждениями услуг, делают их непривлекательными для населения. </w:t>
      </w:r>
    </w:p>
    <w:p w:rsidR="00781DAB" w:rsidRPr="004D2798" w:rsidRDefault="00781DAB" w:rsidP="00F41017">
      <w:pPr>
        <w:autoSpaceDE w:val="0"/>
        <w:autoSpaceDN w:val="0"/>
        <w:ind w:firstLine="540"/>
        <w:jc w:val="both"/>
        <w:rPr>
          <w:sz w:val="26"/>
          <w:szCs w:val="15"/>
        </w:rPr>
      </w:pPr>
      <w:r w:rsidRPr="004D2798">
        <w:rPr>
          <w:sz w:val="26"/>
          <w:szCs w:val="15"/>
        </w:rPr>
        <w:t>Острой проблемой для культурно – д</w:t>
      </w:r>
      <w:r>
        <w:rPr>
          <w:sz w:val="26"/>
          <w:szCs w:val="15"/>
        </w:rPr>
        <w:t xml:space="preserve">осуговой сферы </w:t>
      </w:r>
      <w:r w:rsidRPr="004D2798">
        <w:rPr>
          <w:sz w:val="26"/>
          <w:szCs w:val="15"/>
        </w:rPr>
        <w:t xml:space="preserve"> остается приобретение автотранспорта, современной аппаратуры, музыкальных инструментов. Основная причина - отсутствие финансовых средств.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В соответствии с Указом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 большое внимание уделяется сельским учреждениям культуры.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Эти меры позволят вывести работу культурно – досуговых учреждений </w:t>
      </w:r>
      <w:r>
        <w:rPr>
          <w:sz w:val="26"/>
          <w:szCs w:val="26"/>
        </w:rPr>
        <w:t>района</w:t>
      </w:r>
      <w:r w:rsidRPr="004D2798">
        <w:rPr>
          <w:sz w:val="26"/>
          <w:szCs w:val="26"/>
        </w:rPr>
        <w:t xml:space="preserve"> на качественный новый уровень развития, обеспечивающий комплексное решение социальных задач, при сохранении историко-культурного потенциала сельской местности.</w:t>
      </w:r>
    </w:p>
    <w:p w:rsidR="00781DAB" w:rsidRPr="004D2798" w:rsidRDefault="00781DAB" w:rsidP="00F410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Серьезные опасения вызывает техническое состояние коммуникаций, которые характеризуются высокой степенью износа, аварийностью, низким коэффициентом полезного действия мощностей и большими потерями энергоносителей.</w:t>
      </w:r>
    </w:p>
    <w:p w:rsidR="00781DAB" w:rsidRPr="004D2798" w:rsidRDefault="00781DAB" w:rsidP="00F41017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Действующие нормативы периодичности капитального ремонта на данный момент не соблюдаются ни по одному объекту учреждений культуры.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Не менее важной проблемой раз</w:t>
      </w:r>
      <w:r>
        <w:rPr>
          <w:sz w:val="26"/>
          <w:szCs w:val="26"/>
        </w:rPr>
        <w:t xml:space="preserve">вития культуры СП является реконструкция </w:t>
      </w:r>
      <w:r w:rsidRPr="004D2798">
        <w:rPr>
          <w:sz w:val="26"/>
          <w:szCs w:val="26"/>
        </w:rPr>
        <w:t xml:space="preserve"> имеющихся зданий и строительство новых объемов.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Наболевшей проблемой является высокая степень износа (в среднем по области 80%) парков музыкальных инструментов, компьютеров, оргтехники, кино-, виде</w:t>
      </w:r>
      <w:proofErr w:type="gramStart"/>
      <w:r w:rsidRPr="004D2798">
        <w:rPr>
          <w:sz w:val="26"/>
          <w:szCs w:val="22"/>
          <w:lang w:eastAsia="en-US"/>
        </w:rPr>
        <w:t>о-</w:t>
      </w:r>
      <w:proofErr w:type="gramEnd"/>
      <w:r w:rsidRPr="004D2798">
        <w:rPr>
          <w:sz w:val="26"/>
          <w:szCs w:val="22"/>
          <w:lang w:eastAsia="en-US"/>
        </w:rPr>
        <w:t xml:space="preserve"> и </w:t>
      </w:r>
      <w:proofErr w:type="spellStart"/>
      <w:r w:rsidRPr="004D2798">
        <w:rPr>
          <w:sz w:val="26"/>
          <w:szCs w:val="22"/>
          <w:lang w:eastAsia="en-US"/>
        </w:rPr>
        <w:t>аудиооборудования</w:t>
      </w:r>
      <w:proofErr w:type="spellEnd"/>
      <w:r w:rsidRPr="004D2798">
        <w:rPr>
          <w:sz w:val="26"/>
          <w:szCs w:val="22"/>
          <w:lang w:eastAsia="en-US"/>
        </w:rPr>
        <w:t>, транспорта. Средств на их обновление недостаточно.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Среди главных причин устаревания материально-технической базы учреждений культуры и утечки высококвалифицированных кадров - недофинансирование отрасли. 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Уровень оплаты труда работников культуры остается недостаточным. </w:t>
      </w:r>
      <w:r>
        <w:rPr>
          <w:sz w:val="26"/>
          <w:szCs w:val="22"/>
          <w:lang w:eastAsia="en-US"/>
        </w:rPr>
        <w:t xml:space="preserve"> 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Негативные тенденции в сфере культуры, могут повлечь за собой ухудшение качества жизни населения, снижение исторической, экологической и духовно-нравственной культуры населения, разрушение системы культурных ценностей, подмену их массовой </w:t>
      </w:r>
      <w:proofErr w:type="spellStart"/>
      <w:r w:rsidRPr="004D2798">
        <w:rPr>
          <w:sz w:val="26"/>
          <w:szCs w:val="26"/>
        </w:rPr>
        <w:t>псевдокультурой</w:t>
      </w:r>
      <w:proofErr w:type="spellEnd"/>
      <w:r w:rsidRPr="004D2798">
        <w:rPr>
          <w:sz w:val="26"/>
          <w:szCs w:val="26"/>
        </w:rPr>
        <w:t>, разрушающей нравственные устои общества, обострение социальных проблем, появление угроз национальной безопасности.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Требуется переход к качественно новому уровню функционирования отрасли культуры, включая библи</w:t>
      </w:r>
      <w:r>
        <w:rPr>
          <w:sz w:val="26"/>
          <w:szCs w:val="22"/>
          <w:lang w:eastAsia="en-US"/>
        </w:rPr>
        <w:t xml:space="preserve">отечное,  концертную </w:t>
      </w:r>
      <w:r w:rsidRPr="004D2798">
        <w:rPr>
          <w:sz w:val="26"/>
          <w:szCs w:val="22"/>
          <w:lang w:eastAsia="en-US"/>
        </w:rPr>
        <w:t>деятельность, традиционную народную культуру, сохранение и популяризацию объектов культурного наследия, а также значительному укреплен</w:t>
      </w:r>
      <w:r>
        <w:rPr>
          <w:sz w:val="26"/>
          <w:szCs w:val="22"/>
          <w:lang w:eastAsia="en-US"/>
        </w:rPr>
        <w:t xml:space="preserve">ию потенциала </w:t>
      </w:r>
      <w:proofErr w:type="spellStart"/>
      <w:r>
        <w:rPr>
          <w:sz w:val="26"/>
          <w:szCs w:val="22"/>
          <w:lang w:eastAsia="en-US"/>
        </w:rPr>
        <w:t>Малоярославецкого</w:t>
      </w:r>
      <w:proofErr w:type="spellEnd"/>
      <w:r>
        <w:rPr>
          <w:sz w:val="26"/>
          <w:szCs w:val="22"/>
          <w:lang w:eastAsia="en-US"/>
        </w:rPr>
        <w:t xml:space="preserve"> района</w:t>
      </w:r>
      <w:r w:rsidRPr="004D2798">
        <w:rPr>
          <w:sz w:val="26"/>
          <w:szCs w:val="22"/>
          <w:lang w:eastAsia="en-US"/>
        </w:rPr>
        <w:t xml:space="preserve">  в сфере культуры, в т. ч. для формирования положительного обр</w:t>
      </w:r>
      <w:r>
        <w:rPr>
          <w:sz w:val="26"/>
          <w:szCs w:val="22"/>
          <w:lang w:eastAsia="en-US"/>
        </w:rPr>
        <w:t>аза района.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lastRenderedPageBreak/>
        <w:t>В цел</w:t>
      </w:r>
      <w:r>
        <w:rPr>
          <w:sz w:val="26"/>
          <w:szCs w:val="26"/>
        </w:rPr>
        <w:t>ях улучшения состояния районной</w:t>
      </w:r>
      <w:r w:rsidRPr="004D2798">
        <w:rPr>
          <w:sz w:val="26"/>
          <w:szCs w:val="26"/>
        </w:rPr>
        <w:t xml:space="preserve"> сферы культуры и обеспечения устойчивого ее развития в долгосрочной перспек</w:t>
      </w:r>
      <w:r>
        <w:rPr>
          <w:sz w:val="26"/>
          <w:szCs w:val="26"/>
        </w:rPr>
        <w:t xml:space="preserve">тиве разработана </w:t>
      </w:r>
      <w:r w:rsidRPr="004D2798">
        <w:rPr>
          <w:sz w:val="26"/>
          <w:szCs w:val="26"/>
        </w:rPr>
        <w:t xml:space="preserve"> программа «Раз</w:t>
      </w:r>
      <w:r>
        <w:rPr>
          <w:sz w:val="26"/>
          <w:szCs w:val="26"/>
        </w:rPr>
        <w:t xml:space="preserve">витие культуры в </w:t>
      </w:r>
      <w:r w:rsidR="00612ACD">
        <w:rPr>
          <w:sz w:val="26"/>
          <w:szCs w:val="26"/>
        </w:rPr>
        <w:t xml:space="preserve">СП «Деревня </w:t>
      </w:r>
      <w:r w:rsidR="00E04FA7">
        <w:rPr>
          <w:sz w:val="26"/>
          <w:szCs w:val="26"/>
        </w:rPr>
        <w:t>Захарово</w:t>
      </w:r>
      <w:r w:rsidR="00612ACD">
        <w:rPr>
          <w:sz w:val="26"/>
          <w:szCs w:val="26"/>
        </w:rPr>
        <w:t>» на 20</w:t>
      </w:r>
      <w:r w:rsidR="004478C0">
        <w:rPr>
          <w:sz w:val="26"/>
          <w:szCs w:val="26"/>
        </w:rPr>
        <w:t>2</w:t>
      </w:r>
      <w:r w:rsidR="00347BC7">
        <w:rPr>
          <w:sz w:val="26"/>
          <w:szCs w:val="26"/>
        </w:rPr>
        <w:t>1</w:t>
      </w:r>
      <w:r w:rsidR="00E24724">
        <w:rPr>
          <w:sz w:val="26"/>
          <w:szCs w:val="26"/>
        </w:rPr>
        <w:t>-20</w:t>
      </w:r>
      <w:r w:rsidR="00515D1E">
        <w:rPr>
          <w:sz w:val="26"/>
          <w:szCs w:val="26"/>
        </w:rPr>
        <w:t>2</w:t>
      </w:r>
      <w:r w:rsidR="00347BC7">
        <w:rPr>
          <w:sz w:val="26"/>
          <w:szCs w:val="26"/>
        </w:rPr>
        <w:t>3</w:t>
      </w:r>
      <w:r w:rsidR="00E24724">
        <w:rPr>
          <w:sz w:val="26"/>
          <w:szCs w:val="26"/>
        </w:rPr>
        <w:t>годы</w:t>
      </w:r>
      <w:r w:rsidRPr="004D2798">
        <w:rPr>
          <w:sz w:val="26"/>
          <w:szCs w:val="26"/>
        </w:rPr>
        <w:t>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Приоритеты государственной политики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программы, цели, задачи и индикаторы достижения целей и решения задач, основные ожидаемые конечные </w:t>
      </w:r>
      <w:r>
        <w:rPr>
          <w:b/>
          <w:sz w:val="26"/>
          <w:szCs w:val="26"/>
        </w:rPr>
        <w:t>результаты муниципальной</w:t>
      </w:r>
      <w:r w:rsidRPr="004D2798">
        <w:rPr>
          <w:b/>
          <w:sz w:val="26"/>
          <w:szCs w:val="26"/>
        </w:rPr>
        <w:t xml:space="preserve"> программы, сроки и </w:t>
      </w:r>
      <w:r>
        <w:rPr>
          <w:b/>
          <w:sz w:val="26"/>
          <w:szCs w:val="26"/>
        </w:rPr>
        <w:t>этапы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</w:r>
    </w:p>
    <w:p w:rsidR="00781DAB" w:rsidRPr="004D2798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 xml:space="preserve">Приоритеты региональной политики в </w:t>
      </w:r>
      <w:r>
        <w:rPr>
          <w:b/>
          <w:sz w:val="26"/>
          <w:szCs w:val="26"/>
        </w:rPr>
        <w:t>сфере реализации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Закон Российской Федерации от 9 октября 1992 года № 3612-1 «Основы законодательства Российской Федерации о культуре»;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Стратегия развития информационного общества в Российской Федерации (утверждена Президентом Российской Федерации 7 февраля 2008 г. № Пр-212);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г. № МФ-П44-2462);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Концепция сохранения и развития нематериального культурного наследия народов Российской Федерации на 2009-2015 годы (утверждена приказом Министерства культуры Российской Федерации от 17 декабря 2008 г. № 267);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Концепция развития образования в сфере культуры и искусства в Российской Федерации на 2008-2015 годы (одобрена распоряжением Правительства Российской Федерации от 25 августа 2008 г. № 1244-р);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6"/>
        </w:rPr>
        <w:tab/>
      </w:r>
      <w:hyperlink r:id="rId11" w:anchor="block_1000" w:history="1">
        <w:r w:rsidRPr="004D2798">
          <w:rPr>
            <w:sz w:val="26"/>
            <w:szCs w:val="22"/>
            <w:lang w:eastAsia="en-US"/>
          </w:rPr>
          <w:t>Стратегией</w:t>
        </w:r>
      </w:hyperlink>
      <w:r w:rsidRPr="004D2798">
        <w:rPr>
          <w:sz w:val="26"/>
          <w:szCs w:val="22"/>
          <w:lang w:eastAsia="en-US"/>
        </w:rPr>
        <w:t xml:space="preserve"> национальной безопасности Российской Федерации до 2020 года (утвержденной </w:t>
      </w:r>
      <w:hyperlink r:id="rId12" w:history="1">
        <w:r w:rsidRPr="004D2798">
          <w:rPr>
            <w:sz w:val="26"/>
            <w:szCs w:val="22"/>
            <w:lang w:eastAsia="en-US"/>
          </w:rPr>
          <w:t>Указом</w:t>
        </w:r>
      </w:hyperlink>
      <w:r w:rsidRPr="004D2798">
        <w:rPr>
          <w:sz w:val="26"/>
          <w:szCs w:val="22"/>
          <w:lang w:eastAsia="en-US"/>
        </w:rPr>
        <w:t xml:space="preserve"> Президента Российской Федерации от 12.05.2009 N 537);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13" w:anchor="block_1000" w:history="1">
        <w:r w:rsidR="00781DAB" w:rsidRPr="004D2798">
          <w:rPr>
            <w:sz w:val="26"/>
            <w:szCs w:val="22"/>
            <w:lang w:eastAsia="en-US"/>
          </w:rPr>
          <w:t>Национальной 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действий в интересах детей на 2012 - 2017 годы (утвержденной </w:t>
      </w:r>
      <w:hyperlink r:id="rId14" w:history="1">
        <w:r w:rsidR="00781DAB" w:rsidRPr="004D2798">
          <w:rPr>
            <w:sz w:val="26"/>
            <w:szCs w:val="22"/>
            <w:lang w:eastAsia="en-US"/>
          </w:rPr>
          <w:t>Указом</w:t>
        </w:r>
      </w:hyperlink>
      <w:r w:rsidR="00781DAB" w:rsidRPr="004D2798">
        <w:rPr>
          <w:sz w:val="26"/>
          <w:szCs w:val="22"/>
          <w:lang w:eastAsia="en-US"/>
        </w:rPr>
        <w:t xml:space="preserve"> Президента Российской Федерации от 01.06.2012 N 761);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15" w:anchor="block_1000" w:history="1">
        <w:r w:rsidR="00781DAB" w:rsidRPr="004D2798">
          <w:rPr>
            <w:sz w:val="26"/>
            <w:szCs w:val="22"/>
            <w:lang w:eastAsia="en-US"/>
          </w:rPr>
          <w:t>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государственной молодежной политики в Российской Федерации (утвержденной </w:t>
      </w:r>
      <w:hyperlink r:id="rId16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18.12.2006 N 1760-р);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17" w:anchor="block_1000" w:history="1">
        <w:r w:rsidR="00781DAB" w:rsidRPr="004D2798">
          <w:rPr>
            <w:sz w:val="26"/>
            <w:szCs w:val="22"/>
            <w:lang w:eastAsia="en-US"/>
          </w:rPr>
          <w:t>Концепцией</w:t>
        </w:r>
      </w:hyperlink>
      <w:r w:rsidR="00781DAB" w:rsidRPr="004D2798">
        <w:rPr>
          <w:sz w:val="26"/>
          <w:szCs w:val="22"/>
          <w:lang w:eastAsia="en-US"/>
        </w:rPr>
        <w:t xml:space="preserve"> развития образования в сфере культуры и искусства в Российской Федерации на 2008 - 2015 годы (одобренной </w:t>
      </w:r>
      <w:hyperlink r:id="rId18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25.08.2008 N 1244-р);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Закон Российской Федерации от 15.04.1993 № 4804-1 «О вывозе и ввозе культурных ценностей»,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Федеральный закон от 26.05.1996 № 54-ФЗ «О Музейном фонде Российской Федерации и музеях в российской Федерации»,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4D2798">
        <w:rPr>
          <w:sz w:val="26"/>
          <w:szCs w:val="26"/>
          <w:lang w:eastAsia="en-US"/>
        </w:rPr>
        <w:t>Федеральный закон от 25.06.2002 № 73-ФЗ «Об объектах культурного наследия (памятниках истории и культуры народов Российской Федерации»,</w:t>
      </w:r>
      <w:proofErr w:type="gramEnd"/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4D2798">
        <w:rPr>
          <w:sz w:val="26"/>
          <w:szCs w:val="26"/>
          <w:lang w:eastAsia="en-US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Гражданский кодекс Российской Федерации,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lastRenderedPageBreak/>
        <w:t>Указ Президента Российской Федерации от 07.09.2010 № 1099 «О мерах по совершенствованию государственной наградной системы Российской Федерации»,</w:t>
      </w:r>
    </w:p>
    <w:p w:rsidR="00781DAB" w:rsidRPr="004D2798" w:rsidRDefault="00781DAB" w:rsidP="00F41017">
      <w:pPr>
        <w:ind w:firstLine="709"/>
        <w:jc w:val="both"/>
        <w:rPr>
          <w:sz w:val="26"/>
          <w:szCs w:val="26"/>
          <w:lang w:eastAsia="en-US"/>
        </w:rPr>
      </w:pPr>
      <w:r w:rsidRPr="004D2798">
        <w:rPr>
          <w:sz w:val="26"/>
          <w:szCs w:val="26"/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политики»,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19" w:anchor="block_1000" w:history="1">
        <w:r w:rsidR="00781DAB" w:rsidRPr="004D2798">
          <w:rPr>
            <w:sz w:val="26"/>
            <w:szCs w:val="22"/>
            <w:lang w:eastAsia="en-US"/>
          </w:rPr>
          <w:t>Концепцией</w:t>
        </w:r>
      </w:hyperlink>
      <w:r w:rsidR="00781DAB" w:rsidRPr="004D2798">
        <w:rPr>
          <w:sz w:val="26"/>
          <w:szCs w:val="22"/>
          <w:lang w:eastAsia="en-US"/>
        </w:rPr>
        <w:t xml:space="preserve"> долгосрочного социально-экономического развития Российской Федерации на период до 2020 года (утвержденной </w:t>
      </w:r>
      <w:hyperlink r:id="rId20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17.11.2008 N 1662-р);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21" w:anchor="block_1000" w:history="1">
        <w:r w:rsidR="00781DAB" w:rsidRPr="004D2798">
          <w:rPr>
            <w:sz w:val="26"/>
            <w:szCs w:val="22"/>
            <w:lang w:eastAsia="en-US"/>
          </w:rPr>
          <w:t>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социально-экономического развития Центрального федерального округа на период до 2020 года (утвержденной </w:t>
      </w:r>
      <w:hyperlink r:id="rId22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06.09.2011 N 1540-р);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23" w:anchor="block_72" w:history="1">
        <w:r w:rsidR="00781DAB" w:rsidRPr="004D2798">
          <w:rPr>
            <w:sz w:val="26"/>
            <w:szCs w:val="22"/>
            <w:lang w:eastAsia="en-US"/>
          </w:rPr>
          <w:t>Стратегией</w:t>
        </w:r>
      </w:hyperlink>
      <w:r w:rsidR="00781DAB" w:rsidRPr="004D2798">
        <w:rPr>
          <w:sz w:val="26"/>
          <w:szCs w:val="22"/>
          <w:lang w:eastAsia="en-US"/>
        </w:rPr>
        <w:t xml:space="preserve"> инновационного развития Российской Федерации на период до 2020 года (утвержденной </w:t>
      </w:r>
      <w:hyperlink r:id="rId24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08.12.2011 N 2227-р); 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Закон Российской Федерации от 27 декабря 2012г. № 273-ФЗ «Об образовании в Российской Федерации»;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Национальная стратегия действий в интересах детей на 2012-2017 годы (утверждена Указом Президента Российской Федерации от 01 июня 2012 г. № 761);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Концепция общенациональной системы выявления и развития молодых талантов (утверждена Президентом Российской Федерации от 03апреля 2012 г.);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 xml:space="preserve">Закон Российской Федерации от 24 апреля 1996г. № 54 «О музейном фонде Российской Федерации и музеях в Российской Федерации»; </w:t>
      </w:r>
    </w:p>
    <w:p w:rsidR="00781DAB" w:rsidRPr="004D2798" w:rsidRDefault="00D820AF" w:rsidP="00F41017">
      <w:pPr>
        <w:ind w:firstLine="708"/>
        <w:jc w:val="both"/>
        <w:rPr>
          <w:sz w:val="26"/>
          <w:szCs w:val="22"/>
          <w:lang w:eastAsia="en-US"/>
        </w:rPr>
      </w:pPr>
      <w:hyperlink r:id="rId25" w:anchor="block_1000" w:history="1">
        <w:r w:rsidR="00781DAB" w:rsidRPr="004D2798">
          <w:rPr>
            <w:sz w:val="26"/>
            <w:szCs w:val="22"/>
            <w:lang w:eastAsia="en-US"/>
          </w:rPr>
          <w:t>Государственной программой</w:t>
        </w:r>
      </w:hyperlink>
      <w:r w:rsidR="00781DAB" w:rsidRPr="004D2798">
        <w:rPr>
          <w:sz w:val="26"/>
          <w:szCs w:val="22"/>
          <w:lang w:eastAsia="en-US"/>
        </w:rPr>
        <w:t xml:space="preserve"> Российской Федерации "Развитие культуры и туризма" на 2013 - 2020 годы (утвержденной </w:t>
      </w:r>
      <w:hyperlink r:id="rId26" w:history="1">
        <w:r w:rsidR="00781DAB" w:rsidRPr="004D2798">
          <w:rPr>
            <w:sz w:val="26"/>
            <w:szCs w:val="22"/>
            <w:lang w:eastAsia="en-US"/>
          </w:rPr>
          <w:t>распоряжением</w:t>
        </w:r>
      </w:hyperlink>
      <w:r w:rsidR="00781DAB" w:rsidRPr="004D2798">
        <w:rPr>
          <w:sz w:val="26"/>
          <w:szCs w:val="22"/>
          <w:lang w:eastAsia="en-US"/>
        </w:rPr>
        <w:t xml:space="preserve"> Правительства Российской Федерации от 27.12.2012 N 2567-р);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proofErr w:type="gramStart"/>
      <w:r w:rsidRPr="004D2798">
        <w:rPr>
          <w:sz w:val="26"/>
        </w:rPr>
        <w:t>Распоряжение Правительства Российской Федерации от 02.10.2009 № 1412-р утвердившее перечень объектов культурного наследия федерального значения, которые до 27 декабря 1991 г. являлись недвижимыми памятниками истории и культуры государственного (общесоюзного и республиканского) значения, которые необходимы для обеспечения осуществления Калужской областью установленных федеральными законами полномочий и в отношении которых должно быть оформлено право собственности Калужской области,</w:t>
      </w:r>
      <w:proofErr w:type="gramEnd"/>
    </w:p>
    <w:p w:rsidR="00781DAB" w:rsidRPr="005E4C8B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№ 1540-р,</w:t>
      </w:r>
      <w:r>
        <w:rPr>
          <w:sz w:val="26"/>
        </w:rPr>
        <w:t xml:space="preserve"> </w:t>
      </w:r>
      <w:r w:rsidRPr="004D2798">
        <w:rPr>
          <w:sz w:val="26"/>
        </w:rPr>
        <w:t>указами и поручениями Президента Российской Федерации по вопросам культуры;</w:t>
      </w:r>
      <w:r>
        <w:rPr>
          <w:sz w:val="26"/>
        </w:rPr>
        <w:t xml:space="preserve"> </w:t>
      </w:r>
      <w:r w:rsidRPr="004D2798">
        <w:rPr>
          <w:sz w:val="26"/>
          <w:szCs w:val="26"/>
        </w:rPr>
        <w:t>Калужской области:</w:t>
      </w:r>
    </w:p>
    <w:p w:rsidR="00781DAB" w:rsidRPr="004D2798" w:rsidRDefault="00781DAB" w:rsidP="00F41017">
      <w:pPr>
        <w:rPr>
          <w:sz w:val="26"/>
          <w:szCs w:val="26"/>
          <w:lang w:eastAsia="en-US"/>
        </w:rPr>
      </w:pPr>
      <w:r w:rsidRPr="004D2798">
        <w:rPr>
          <w:sz w:val="26"/>
          <w:szCs w:val="26"/>
        </w:rPr>
        <w:tab/>
      </w:r>
      <w:r w:rsidRPr="004D2798">
        <w:rPr>
          <w:sz w:val="26"/>
          <w:szCs w:val="26"/>
          <w:lang w:eastAsia="en-US"/>
        </w:rPr>
        <w:t>Стратегия социально-экономического развития Калужской области до 2030 года, утвержденная постановлением Правительства Калужской области от 29.06.2009 № 250.</w:t>
      </w:r>
    </w:p>
    <w:p w:rsidR="00781DAB" w:rsidRPr="004D2798" w:rsidRDefault="00781DAB" w:rsidP="00F41017">
      <w:pPr>
        <w:ind w:firstLine="708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Постановление Правительства Калужской области от 19 апреля 2006 г. № 99 «Об учреждении стипендий правительства Калужской области «Надежда» для творчески одаренных детей и молодежи»;</w:t>
      </w:r>
    </w:p>
    <w:p w:rsidR="00781DAB" w:rsidRPr="004D2798" w:rsidRDefault="00781DAB" w:rsidP="00F41017">
      <w:pPr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Постановление Губернатора Калужской области от 19 мая 2004 г. №346 «Об установлении именных стипендий Губернатора области детям и молодежи, одаренным в сфере культуры и искусства»;</w:t>
      </w:r>
    </w:p>
    <w:p w:rsidR="00781DAB" w:rsidRPr="004D2798" w:rsidRDefault="00781DAB" w:rsidP="00F41017">
      <w:pPr>
        <w:rPr>
          <w:sz w:val="26"/>
          <w:szCs w:val="26"/>
        </w:rPr>
      </w:pPr>
      <w:r w:rsidRPr="004D2798">
        <w:rPr>
          <w:sz w:val="26"/>
          <w:szCs w:val="26"/>
        </w:rPr>
        <w:tab/>
        <w:t>Постановление Правительства Калужской области от 29 июня 2012 г. № 329 «О концепции долгосрочного развития театрального дела в Калужской области на период до 2020 года»;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lastRenderedPageBreak/>
        <w:t>Закон Калужской области от 03.11.2004 № 372-ОЗ «Об объектах культурного наследия (памятниках истории и культуры) народов Российской Федерации, расположенных на территории Калужской области»,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Постановление Законодательного Собрания Калужской области от 18.05.1995 № 210 «Об утверждении границы территории и границы охранной зоны, охранного режима историко-архитектурного и природного памятника «Усадьба Гончаровых» в п. Полотняный Завод Дзержинского района»,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Закон Калужской области от 07.04.2003 № 192-ОЗ «Об управлении и распоряжении государственной собственностью калужской области»,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Указы и поручения Президента Российской Федерации, Правительства Российской Федерации, Губернатора Калужской области, Правительства Кал</w:t>
      </w:r>
      <w:r>
        <w:rPr>
          <w:sz w:val="26"/>
          <w:szCs w:val="26"/>
        </w:rPr>
        <w:t>ужской области в сфере культуры</w:t>
      </w:r>
      <w:r w:rsidRPr="004D2798">
        <w:rPr>
          <w:sz w:val="26"/>
          <w:szCs w:val="26"/>
        </w:rPr>
        <w:tab/>
        <w:t>Постановление Губернатора Калужской области от 21.05.2004 г. №361 «Об учреждении премий Губернатора области «За достижения в культуре и искусстве» (в ред. постановления Губернатора области от 06.07.2004 №422).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D2798">
        <w:rPr>
          <w:sz w:val="26"/>
          <w:szCs w:val="26"/>
        </w:rPr>
        <w:tab/>
        <w:t>Реализация положений вышеперечисленных стратегических документов и нормативных правовых актов позволило наметить пути решения многих проблем сферы культуры.</w:t>
      </w:r>
    </w:p>
    <w:p w:rsidR="00781DAB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>Цели, задачи и индикаторы достижения целей</w:t>
      </w:r>
      <w:r>
        <w:rPr>
          <w:b/>
          <w:sz w:val="26"/>
          <w:szCs w:val="26"/>
        </w:rPr>
        <w:t xml:space="preserve"> и решения задач муниципальной</w:t>
      </w:r>
      <w:r w:rsidRPr="004D2798">
        <w:rPr>
          <w:b/>
          <w:sz w:val="26"/>
          <w:szCs w:val="26"/>
        </w:rPr>
        <w:t xml:space="preserve"> программы</w:t>
      </w:r>
    </w:p>
    <w:p w:rsidR="00781DAB" w:rsidRPr="004D2798" w:rsidRDefault="00781DAB" w:rsidP="00F41017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Цел</w:t>
      </w:r>
      <w:r>
        <w:rPr>
          <w:sz w:val="26"/>
          <w:szCs w:val="26"/>
        </w:rPr>
        <w:t>и муниципальной</w:t>
      </w:r>
      <w:r w:rsidRPr="004D2798">
        <w:rPr>
          <w:sz w:val="26"/>
          <w:szCs w:val="26"/>
        </w:rPr>
        <w:t xml:space="preserve"> программы: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Главной целью муниципальной </w:t>
      </w:r>
      <w:r w:rsidRPr="004D2798">
        <w:rPr>
          <w:sz w:val="26"/>
          <w:szCs w:val="22"/>
          <w:lang w:eastAsia="en-US"/>
        </w:rPr>
        <w:t>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</w:t>
      </w:r>
      <w:r>
        <w:rPr>
          <w:sz w:val="26"/>
          <w:szCs w:val="22"/>
          <w:lang w:eastAsia="en-US"/>
        </w:rPr>
        <w:t xml:space="preserve">ого потенциала СП «Деревня </w:t>
      </w:r>
      <w:r w:rsidR="00E04FA7">
        <w:rPr>
          <w:sz w:val="26"/>
          <w:szCs w:val="22"/>
          <w:lang w:eastAsia="en-US"/>
        </w:rPr>
        <w:t>Захарово</w:t>
      </w:r>
      <w:r>
        <w:rPr>
          <w:sz w:val="26"/>
          <w:szCs w:val="22"/>
          <w:lang w:eastAsia="en-US"/>
        </w:rPr>
        <w:t>»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государственных органов власти в сфере культуры.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Задачи муниципальной</w:t>
      </w:r>
      <w:r w:rsidRPr="004D2798">
        <w:rPr>
          <w:sz w:val="26"/>
          <w:szCs w:val="26"/>
        </w:rPr>
        <w:t xml:space="preserve"> программы: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Задача 1. Сохранение, пополнение и использование культурного и историче</w:t>
      </w:r>
      <w:r>
        <w:rPr>
          <w:sz w:val="26"/>
          <w:szCs w:val="22"/>
          <w:lang w:eastAsia="en-US"/>
        </w:rPr>
        <w:t xml:space="preserve">ского наследия </w:t>
      </w:r>
      <w:proofErr w:type="spellStart"/>
      <w:r>
        <w:rPr>
          <w:sz w:val="26"/>
          <w:szCs w:val="22"/>
          <w:lang w:eastAsia="en-US"/>
        </w:rPr>
        <w:t>Малоярославецкого</w:t>
      </w:r>
      <w:proofErr w:type="spellEnd"/>
      <w:r>
        <w:rPr>
          <w:sz w:val="26"/>
          <w:szCs w:val="22"/>
          <w:lang w:eastAsia="en-US"/>
        </w:rPr>
        <w:t xml:space="preserve"> района</w:t>
      </w:r>
      <w:r w:rsidRPr="004D2798">
        <w:rPr>
          <w:sz w:val="26"/>
          <w:szCs w:val="22"/>
          <w:lang w:eastAsia="en-US"/>
        </w:rPr>
        <w:t>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781DAB" w:rsidRDefault="00781DAB" w:rsidP="00F41017">
      <w:pPr>
        <w:ind w:firstLine="708"/>
        <w:jc w:val="both"/>
        <w:rPr>
          <w:sz w:val="26"/>
          <w:szCs w:val="22"/>
          <w:lang w:eastAsia="en-US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Задача 2. Создание благоприятных условий для устойчивого развития </w:t>
      </w:r>
      <w:r>
        <w:rPr>
          <w:sz w:val="26"/>
          <w:szCs w:val="22"/>
          <w:lang w:eastAsia="en-US"/>
        </w:rPr>
        <w:t xml:space="preserve">сферы культуры  СП «Деревня </w:t>
      </w:r>
      <w:r w:rsidR="00E04FA7">
        <w:rPr>
          <w:sz w:val="26"/>
          <w:szCs w:val="22"/>
          <w:lang w:eastAsia="en-US"/>
        </w:rPr>
        <w:t>Захарово</w:t>
      </w:r>
      <w:r>
        <w:rPr>
          <w:sz w:val="26"/>
          <w:szCs w:val="22"/>
          <w:lang w:eastAsia="en-US"/>
        </w:rPr>
        <w:t>»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6"/>
        </w:rPr>
        <w:lastRenderedPageBreak/>
        <w:t xml:space="preserve">           </w:t>
      </w:r>
      <w:r w:rsidRPr="004D2798">
        <w:rPr>
          <w:sz w:val="26"/>
          <w:szCs w:val="22"/>
          <w:lang w:eastAsia="en-US"/>
        </w:rPr>
        <w:t>Для решения задачи планируется: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>выполнение муниципальных</w:t>
      </w:r>
      <w:r w:rsidRPr="004D2798">
        <w:rPr>
          <w:sz w:val="26"/>
          <w:szCs w:val="22"/>
          <w:lang w:eastAsia="en-US"/>
        </w:rPr>
        <w:t xml:space="preserve"> функций по выработке и реализации государственной региональной политики, нормативно-правовому регулированию, контролю и надзору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реализация мер по улучшению технического состояния зданий и сооружений, находящихся </w:t>
      </w:r>
      <w:r>
        <w:rPr>
          <w:sz w:val="26"/>
          <w:szCs w:val="22"/>
          <w:lang w:eastAsia="en-US"/>
        </w:rPr>
        <w:t xml:space="preserve">на балансе учреждений культуры СП «Деревня </w:t>
      </w:r>
      <w:r w:rsidR="00E04FA7">
        <w:rPr>
          <w:sz w:val="26"/>
          <w:szCs w:val="22"/>
          <w:lang w:eastAsia="en-US"/>
        </w:rPr>
        <w:t>Захарово</w:t>
      </w:r>
      <w:r>
        <w:rPr>
          <w:sz w:val="26"/>
          <w:szCs w:val="22"/>
          <w:lang w:eastAsia="en-US"/>
        </w:rPr>
        <w:t>»</w:t>
      </w:r>
      <w:r w:rsidRPr="004D2798">
        <w:rPr>
          <w:sz w:val="26"/>
          <w:szCs w:val="22"/>
          <w:lang w:eastAsia="en-US"/>
        </w:rPr>
        <w:t xml:space="preserve">,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укрепление материально-технической базы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реализация мер по развитию информатизации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управлен</w:t>
      </w:r>
      <w:r>
        <w:rPr>
          <w:sz w:val="26"/>
          <w:szCs w:val="22"/>
          <w:lang w:eastAsia="en-US"/>
        </w:rPr>
        <w:t xml:space="preserve">ие реализацией и изменениями  программы СП «Деревня </w:t>
      </w:r>
      <w:r w:rsidR="00E04FA7">
        <w:rPr>
          <w:sz w:val="26"/>
          <w:szCs w:val="22"/>
          <w:lang w:eastAsia="en-US"/>
        </w:rPr>
        <w:t>Захарово</w:t>
      </w:r>
      <w:r>
        <w:rPr>
          <w:sz w:val="26"/>
          <w:szCs w:val="22"/>
          <w:lang w:eastAsia="en-US"/>
        </w:rPr>
        <w:t>».</w:t>
      </w:r>
      <w:r w:rsidRPr="004D2798">
        <w:rPr>
          <w:sz w:val="26"/>
          <w:szCs w:val="22"/>
          <w:lang w:eastAsia="en-US"/>
        </w:rPr>
        <w:t xml:space="preserve"> 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 качестве показателей (индикатор</w:t>
      </w:r>
      <w:r>
        <w:rPr>
          <w:sz w:val="26"/>
          <w:szCs w:val="22"/>
          <w:lang w:eastAsia="en-US"/>
        </w:rPr>
        <w:t>ов) успешности решения задач муниципальной программы п</w:t>
      </w:r>
      <w:r w:rsidRPr="004D2798">
        <w:rPr>
          <w:sz w:val="26"/>
          <w:szCs w:val="22"/>
          <w:lang w:eastAsia="en-US"/>
        </w:rPr>
        <w:t>редусматривается использование показателей (индикаторов), характери</w:t>
      </w:r>
      <w:r>
        <w:rPr>
          <w:sz w:val="26"/>
          <w:szCs w:val="22"/>
          <w:lang w:eastAsia="en-US"/>
        </w:rPr>
        <w:t xml:space="preserve">зующих выполнение </w:t>
      </w:r>
      <w:proofErr w:type="gramStart"/>
      <w:r>
        <w:rPr>
          <w:sz w:val="26"/>
          <w:szCs w:val="22"/>
          <w:lang w:eastAsia="en-US"/>
        </w:rPr>
        <w:t>в</w:t>
      </w:r>
      <w:proofErr w:type="gramEnd"/>
      <w:r>
        <w:rPr>
          <w:sz w:val="26"/>
          <w:szCs w:val="22"/>
          <w:lang w:eastAsia="en-US"/>
        </w:rPr>
        <w:t xml:space="preserve"> </w:t>
      </w:r>
      <w:r w:rsidRPr="004D2798">
        <w:rPr>
          <w:sz w:val="26"/>
          <w:szCs w:val="22"/>
          <w:lang w:eastAsia="en-US"/>
        </w:rPr>
        <w:t>программ.</w:t>
      </w:r>
    </w:p>
    <w:p w:rsidR="00781DAB" w:rsidRPr="004D2798" w:rsidRDefault="00781DAB" w:rsidP="00F41017">
      <w:pPr>
        <w:ind w:firstLine="708"/>
        <w:jc w:val="both"/>
        <w:rPr>
          <w:sz w:val="26"/>
        </w:rPr>
      </w:pPr>
      <w:r w:rsidRPr="004D2798">
        <w:rPr>
          <w:sz w:val="26"/>
        </w:rPr>
        <w:t>При определении плановых значен</w:t>
      </w:r>
      <w:r>
        <w:rPr>
          <w:sz w:val="26"/>
        </w:rPr>
        <w:t xml:space="preserve">ий показателей (индикаторов) муниципальной </w:t>
      </w:r>
      <w:r w:rsidRPr="004D2798">
        <w:rPr>
          <w:sz w:val="26"/>
        </w:rPr>
        <w:t>программы использовались:</w:t>
      </w:r>
    </w:p>
    <w:p w:rsidR="00781DAB" w:rsidRPr="004D2798" w:rsidRDefault="00781DAB" w:rsidP="00F41017">
      <w:pPr>
        <w:jc w:val="both"/>
        <w:rPr>
          <w:sz w:val="26"/>
        </w:rPr>
      </w:pPr>
      <w:r w:rsidRPr="004D2798">
        <w:rPr>
          <w:sz w:val="26"/>
        </w:rPr>
        <w:t>данные государственной статистики;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Улучшение значений целевых показателей (индикаторов) в рамках</w:t>
      </w:r>
      <w:r>
        <w:rPr>
          <w:sz w:val="26"/>
          <w:szCs w:val="22"/>
          <w:lang w:eastAsia="en-US"/>
        </w:rPr>
        <w:t xml:space="preserve"> реализации муниципальной </w:t>
      </w:r>
      <w:r w:rsidRPr="004D2798">
        <w:rPr>
          <w:sz w:val="26"/>
          <w:szCs w:val="22"/>
          <w:lang w:eastAsia="en-US"/>
        </w:rPr>
        <w:t>программы предполагается за счет: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повышения прозрачности и открытости деятельности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роста качества и эффективности государственного и муниципального управления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повышения мотивации работников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внедрения современных информационных и инновационных технологий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увеличения об</w:t>
      </w:r>
      <w:r>
        <w:rPr>
          <w:sz w:val="26"/>
          <w:szCs w:val="22"/>
          <w:lang w:eastAsia="en-US"/>
        </w:rPr>
        <w:t xml:space="preserve">ъемов бюджетного </w:t>
      </w:r>
      <w:r w:rsidRPr="004D2798">
        <w:rPr>
          <w:sz w:val="26"/>
          <w:szCs w:val="22"/>
          <w:lang w:eastAsia="en-US"/>
        </w:rPr>
        <w:t xml:space="preserve"> финансирования сферы культуры.</w:t>
      </w:r>
    </w:p>
    <w:p w:rsidR="00781DAB" w:rsidRPr="004D2798" w:rsidRDefault="00781DAB" w:rsidP="00F41017">
      <w:pPr>
        <w:ind w:firstLine="708"/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Важнейшими у</w:t>
      </w:r>
      <w:r>
        <w:rPr>
          <w:sz w:val="26"/>
          <w:szCs w:val="22"/>
          <w:lang w:eastAsia="en-US"/>
        </w:rPr>
        <w:t xml:space="preserve">словиями успешной реализации муниципальной </w:t>
      </w:r>
      <w:r w:rsidRPr="004D2798">
        <w:rPr>
          <w:sz w:val="26"/>
          <w:szCs w:val="22"/>
          <w:lang w:eastAsia="en-US"/>
        </w:rPr>
        <w:t>программы являются: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признание стратегической роли и приоритета культуры для обеспече</w:t>
      </w:r>
      <w:r>
        <w:rPr>
          <w:sz w:val="26"/>
          <w:szCs w:val="22"/>
          <w:lang w:eastAsia="en-US"/>
        </w:rPr>
        <w:t xml:space="preserve">ния социальной  стабильности в СП «Деревня </w:t>
      </w:r>
      <w:r w:rsidR="00E04FA7">
        <w:rPr>
          <w:sz w:val="26"/>
          <w:szCs w:val="22"/>
          <w:lang w:eastAsia="en-US"/>
        </w:rPr>
        <w:t>Захарово</w:t>
      </w:r>
      <w:r>
        <w:rPr>
          <w:sz w:val="26"/>
          <w:szCs w:val="22"/>
          <w:lang w:eastAsia="en-US"/>
        </w:rPr>
        <w:t>»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заработной платы работников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реализация комплекса мер по увеличению объемов негосударственных ресурсов, привлекаемы</w:t>
      </w:r>
      <w:r>
        <w:rPr>
          <w:sz w:val="26"/>
          <w:szCs w:val="22"/>
          <w:lang w:eastAsia="en-US"/>
        </w:rPr>
        <w:t>х в сферу культуры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lastRenderedPageBreak/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повышение качества финансового управления в сфере культуры, в </w:t>
      </w:r>
      <w:proofErr w:type="spellStart"/>
      <w:r w:rsidRPr="004D2798">
        <w:rPr>
          <w:sz w:val="26"/>
          <w:szCs w:val="22"/>
          <w:lang w:eastAsia="en-US"/>
        </w:rPr>
        <w:t>т.ч</w:t>
      </w:r>
      <w:proofErr w:type="spellEnd"/>
      <w:r w:rsidRPr="004D2798">
        <w:rPr>
          <w:sz w:val="26"/>
          <w:szCs w:val="22"/>
          <w:lang w:eastAsia="en-US"/>
        </w:rPr>
        <w:t>. путем совершенствования системы государственных закупок;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содействие развитию механизмов поддержки негосударственных организаций малого и среднего бизнеса в сфере культуры.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Решение задач и </w:t>
      </w:r>
      <w:r>
        <w:rPr>
          <w:sz w:val="26"/>
          <w:szCs w:val="22"/>
          <w:lang w:eastAsia="en-US"/>
        </w:rPr>
        <w:t>достижение главной цели муниципальной программы позволит к 202</w:t>
      </w:r>
      <w:r w:rsidR="00515D1E">
        <w:rPr>
          <w:sz w:val="26"/>
          <w:szCs w:val="22"/>
          <w:lang w:eastAsia="en-US"/>
        </w:rPr>
        <w:t>1</w:t>
      </w:r>
      <w:r w:rsidRPr="004D2798">
        <w:rPr>
          <w:sz w:val="26"/>
          <w:szCs w:val="22"/>
          <w:lang w:eastAsia="en-US"/>
        </w:rPr>
        <w:t xml:space="preserve"> году достигнуть следующих основных результатов:</w:t>
      </w:r>
    </w:p>
    <w:p w:rsidR="00781DAB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укрепление единого культурног</w:t>
      </w:r>
      <w:r>
        <w:rPr>
          <w:sz w:val="26"/>
          <w:szCs w:val="22"/>
          <w:lang w:eastAsia="en-US"/>
        </w:rPr>
        <w:t xml:space="preserve">о пространства  СП «Деревня </w:t>
      </w:r>
      <w:r w:rsidR="00E04FA7">
        <w:rPr>
          <w:sz w:val="26"/>
          <w:szCs w:val="22"/>
          <w:lang w:eastAsia="en-US"/>
        </w:rPr>
        <w:t>Захарово</w:t>
      </w:r>
      <w:r>
        <w:rPr>
          <w:sz w:val="26"/>
          <w:szCs w:val="22"/>
          <w:lang w:eastAsia="en-US"/>
        </w:rPr>
        <w:t>»</w:t>
      </w:r>
      <w:r w:rsidRPr="004D2798">
        <w:rPr>
          <w:sz w:val="26"/>
          <w:szCs w:val="22"/>
          <w:lang w:eastAsia="en-US"/>
        </w:rPr>
        <w:t>, а также духовного единства и</w:t>
      </w:r>
      <w:r>
        <w:rPr>
          <w:sz w:val="26"/>
          <w:szCs w:val="22"/>
          <w:lang w:eastAsia="en-US"/>
        </w:rPr>
        <w:t xml:space="preserve"> социальной стабильности района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утверждение приоритетной роли государственной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 на основе широкого использования таких инструментов как кино, "Интернет",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укрепление межнационального согласия на основе единых культурных ценностей;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широкое внедрение информационных технологий в сферу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качества государственного управления и эффективности расходования бюджетных средств;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достижение необходимого уровня эффективности государственно-правового регулирования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принятие законов, обеспечивающих деятельность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выравнивание уровня доступности культурных бл</w:t>
      </w:r>
      <w:r>
        <w:rPr>
          <w:sz w:val="26"/>
          <w:szCs w:val="22"/>
          <w:lang w:eastAsia="en-US"/>
        </w:rPr>
        <w:t xml:space="preserve">аг </w:t>
      </w:r>
      <w:r w:rsidRPr="004D2798">
        <w:rPr>
          <w:sz w:val="26"/>
          <w:szCs w:val="22"/>
          <w:lang w:eastAsia="en-US"/>
        </w:rPr>
        <w:t xml:space="preserve"> независимо от размера доходов, социального статуса и места проживания;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обеспечение широкого, без каких-либо ограничений, доступа каждого г</w:t>
      </w:r>
      <w:r>
        <w:rPr>
          <w:sz w:val="26"/>
          <w:szCs w:val="22"/>
          <w:lang w:eastAsia="en-US"/>
        </w:rPr>
        <w:t xml:space="preserve">ражданина к </w:t>
      </w:r>
      <w:proofErr w:type="gramStart"/>
      <w:r>
        <w:rPr>
          <w:sz w:val="26"/>
          <w:szCs w:val="22"/>
          <w:lang w:eastAsia="en-US"/>
        </w:rPr>
        <w:t>региональным</w:t>
      </w:r>
      <w:proofErr w:type="gramEnd"/>
      <w:r>
        <w:rPr>
          <w:sz w:val="26"/>
          <w:szCs w:val="22"/>
          <w:lang w:eastAsia="en-US"/>
        </w:rPr>
        <w:t xml:space="preserve">,  музейных </w:t>
      </w:r>
      <w:r w:rsidRPr="004D2798">
        <w:rPr>
          <w:sz w:val="26"/>
          <w:szCs w:val="22"/>
          <w:lang w:eastAsia="en-US"/>
        </w:rPr>
        <w:t xml:space="preserve"> </w:t>
      </w:r>
      <w:proofErr w:type="spellStart"/>
      <w:r w:rsidRPr="004D2798">
        <w:rPr>
          <w:sz w:val="26"/>
          <w:szCs w:val="22"/>
          <w:lang w:eastAsia="en-US"/>
        </w:rPr>
        <w:t>интернет-ресурсов</w:t>
      </w:r>
      <w:proofErr w:type="spellEnd"/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оптимизация и модернизация сети </w:t>
      </w:r>
      <w:r>
        <w:rPr>
          <w:sz w:val="26"/>
          <w:szCs w:val="22"/>
          <w:lang w:eastAsia="en-US"/>
        </w:rPr>
        <w:t xml:space="preserve"> </w:t>
      </w:r>
      <w:r w:rsidRPr="004D2798">
        <w:rPr>
          <w:sz w:val="26"/>
          <w:szCs w:val="22"/>
          <w:lang w:eastAsia="en-US"/>
        </w:rPr>
        <w:t xml:space="preserve"> муниципальных учреждений культуры в </w:t>
      </w:r>
      <w:r>
        <w:rPr>
          <w:sz w:val="26"/>
          <w:szCs w:val="22"/>
          <w:lang w:eastAsia="en-US"/>
        </w:rPr>
        <w:t>райо</w:t>
      </w:r>
      <w:r w:rsidRPr="004D2798">
        <w:rPr>
          <w:sz w:val="26"/>
          <w:szCs w:val="22"/>
          <w:lang w:eastAsia="en-US"/>
        </w:rPr>
        <w:t>не, создание условий, обеспечивающих равный и свободный доступ населения ко всему спектру культурных благ;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lastRenderedPageBreak/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 отрасли;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увеличение объемов негосударственных ресурсов, привлекаемых в сферу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повышение эффективности управления отраслью культуры на всех уровнях;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осуществление комплексного решения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Ежегодно будет увеличиваться процент охвата детей, привлеченных к занятиям творчеством.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Одной из первоочередных задач финансового менеджмента в сфере культуры останется поэтапное повышение заработной платы работникам учреждений культуры.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Продолжится модернизация учреждений культуры, в </w:t>
      </w:r>
      <w:proofErr w:type="spellStart"/>
      <w:r w:rsidRPr="004D2798">
        <w:rPr>
          <w:sz w:val="26"/>
          <w:szCs w:val="22"/>
          <w:lang w:eastAsia="en-US"/>
        </w:rPr>
        <w:t>т.ч</w:t>
      </w:r>
      <w:proofErr w:type="spellEnd"/>
      <w:r w:rsidRPr="004D2798">
        <w:rPr>
          <w:sz w:val="26"/>
          <w:szCs w:val="22"/>
          <w:lang w:eastAsia="en-US"/>
        </w:rPr>
        <w:t>. обновление материально-технической базы, специального оборудования. Будут выд</w:t>
      </w:r>
      <w:r>
        <w:rPr>
          <w:sz w:val="26"/>
          <w:szCs w:val="22"/>
          <w:lang w:eastAsia="en-US"/>
        </w:rPr>
        <w:t>елены средства на приобретение</w:t>
      </w:r>
      <w:r w:rsidRPr="004D2798">
        <w:rPr>
          <w:sz w:val="26"/>
          <w:szCs w:val="22"/>
          <w:lang w:eastAsia="en-US"/>
        </w:rPr>
        <w:t xml:space="preserve"> музыкальных инструментов для учреждений культуры, непосредственно работающих с детьми.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 xml:space="preserve">Планируется довести уровень информатизации учреждений культуры региона до 100%, в </w:t>
      </w:r>
      <w:proofErr w:type="spellStart"/>
      <w:r w:rsidRPr="004D2798">
        <w:rPr>
          <w:sz w:val="26"/>
          <w:szCs w:val="22"/>
          <w:lang w:eastAsia="en-US"/>
        </w:rPr>
        <w:t>т.ч</w:t>
      </w:r>
      <w:proofErr w:type="spellEnd"/>
      <w:r w:rsidRPr="004D2798">
        <w:rPr>
          <w:sz w:val="26"/>
          <w:szCs w:val="22"/>
          <w:lang w:eastAsia="en-US"/>
        </w:rPr>
        <w:t>. по подключению к сети "Интернет".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781DAB" w:rsidRPr="004D2798" w:rsidRDefault="00781DAB" w:rsidP="00F41017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1DAB" w:rsidRPr="004D2798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4D2798">
        <w:rPr>
          <w:b/>
          <w:sz w:val="26"/>
          <w:szCs w:val="26"/>
        </w:rPr>
        <w:t>Конечные резул</w:t>
      </w:r>
      <w:r>
        <w:rPr>
          <w:b/>
          <w:sz w:val="26"/>
          <w:szCs w:val="26"/>
        </w:rPr>
        <w:t>ьтаты реализации муниципальной</w:t>
      </w:r>
      <w:r w:rsidRPr="004D2798">
        <w:rPr>
          <w:b/>
          <w:sz w:val="26"/>
          <w:szCs w:val="26"/>
        </w:rPr>
        <w:t xml:space="preserve"> программы 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</w:t>
      </w:r>
      <w:r w:rsidRPr="004D2798">
        <w:rPr>
          <w:sz w:val="26"/>
          <w:szCs w:val="26"/>
        </w:rPr>
        <w:t>программы плани</w:t>
      </w:r>
      <w:r>
        <w:rPr>
          <w:sz w:val="26"/>
          <w:szCs w:val="26"/>
        </w:rPr>
        <w:t xml:space="preserve">руется оказание </w:t>
      </w:r>
      <w:r w:rsidRPr="004D2798">
        <w:rPr>
          <w:sz w:val="26"/>
          <w:szCs w:val="26"/>
        </w:rPr>
        <w:t xml:space="preserve"> учреждениями культур</w:t>
      </w:r>
      <w:r>
        <w:rPr>
          <w:sz w:val="26"/>
          <w:szCs w:val="26"/>
        </w:rPr>
        <w:t xml:space="preserve">ы следующих </w:t>
      </w:r>
      <w:r w:rsidRPr="004D27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услуг </w:t>
      </w:r>
      <w:r w:rsidRPr="004D2798">
        <w:rPr>
          <w:sz w:val="26"/>
          <w:szCs w:val="26"/>
        </w:rPr>
        <w:t>(выполнение работ):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 xml:space="preserve">осуществление концертного обслуживания </w:t>
      </w:r>
      <w:r w:rsidRPr="0081591B">
        <w:rPr>
          <w:color w:val="000000"/>
          <w:sz w:val="26"/>
          <w:szCs w:val="26"/>
        </w:rPr>
        <w:t>населения;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798">
        <w:rPr>
          <w:sz w:val="26"/>
          <w:szCs w:val="26"/>
        </w:rPr>
        <w:t>сохранение, изучение и популяризация объектов историко-культурного наследия (памятников истории и культуры), расположенных на территории области;</w:t>
      </w:r>
    </w:p>
    <w:p w:rsidR="00781DAB" w:rsidRPr="004D2798" w:rsidRDefault="00781DAB" w:rsidP="00F41017">
      <w:pPr>
        <w:pStyle w:val="ConsPlusCell"/>
        <w:ind w:left="502"/>
        <w:jc w:val="both"/>
      </w:pPr>
      <w:r w:rsidRPr="004D2798">
        <w:t xml:space="preserve">проведение капитального ремонта, реконструкции, строительства зданий и сооружений учреждений культуры и образования в сфере культуры, укрепление и развитие материально-технической базы. </w:t>
      </w:r>
    </w:p>
    <w:p w:rsidR="00781DAB" w:rsidRPr="004D2798" w:rsidRDefault="00781DAB" w:rsidP="00F410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lastRenderedPageBreak/>
        <w:t xml:space="preserve">Механизмами реализации муниципальной </w:t>
      </w:r>
      <w:r w:rsidRPr="004D2798">
        <w:rPr>
          <w:sz w:val="26"/>
          <w:szCs w:val="22"/>
          <w:lang w:eastAsia="en-US"/>
        </w:rPr>
        <w:t>программы являются: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- </w:t>
      </w:r>
      <w:r w:rsidRPr="004D2798">
        <w:rPr>
          <w:sz w:val="26"/>
          <w:szCs w:val="22"/>
          <w:lang w:eastAsia="en-US"/>
        </w:rPr>
        <w:t>взаимодействие с потребителями услуг в сфере куль</w:t>
      </w:r>
      <w:r>
        <w:rPr>
          <w:sz w:val="26"/>
          <w:szCs w:val="22"/>
          <w:lang w:eastAsia="en-US"/>
        </w:rPr>
        <w:t xml:space="preserve">туры. Важным ресурсом успеха муниципальной </w:t>
      </w:r>
      <w:r w:rsidRPr="004D2798">
        <w:rPr>
          <w:sz w:val="26"/>
          <w:szCs w:val="22"/>
          <w:lang w:eastAsia="en-US"/>
        </w:rPr>
        <w:t>программы должно стать улучшение качества услуг, предоставляемых учреждениями культуры, их востребова</w:t>
      </w:r>
      <w:r>
        <w:rPr>
          <w:sz w:val="26"/>
          <w:szCs w:val="22"/>
          <w:lang w:eastAsia="en-US"/>
        </w:rPr>
        <w:t>нность населением</w:t>
      </w:r>
      <w:r w:rsidRPr="004D2798">
        <w:rPr>
          <w:sz w:val="26"/>
          <w:szCs w:val="22"/>
          <w:lang w:eastAsia="en-US"/>
        </w:rPr>
        <w:t>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опора на лучшую практику. К</w:t>
      </w:r>
      <w:r>
        <w:rPr>
          <w:sz w:val="26"/>
          <w:szCs w:val="22"/>
          <w:lang w:eastAsia="en-US"/>
        </w:rPr>
        <w:t xml:space="preserve">лючевым принципом реализации муниципальной </w:t>
      </w:r>
      <w:r w:rsidRPr="004D2798">
        <w:rPr>
          <w:sz w:val="26"/>
          <w:szCs w:val="22"/>
          <w:lang w:eastAsia="en-US"/>
        </w:rPr>
        <w:t>программы станет опора на лучшую практику и инициативу, на профессионализм работников отрасли,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- </w:t>
      </w:r>
      <w:r w:rsidRPr="004D2798">
        <w:rPr>
          <w:sz w:val="26"/>
          <w:szCs w:val="22"/>
          <w:lang w:eastAsia="en-US"/>
        </w:rPr>
        <w:t>финансовые стимулы. Новые финансово-</w:t>
      </w:r>
      <w:proofErr w:type="gramStart"/>
      <w:r w:rsidRPr="004D2798">
        <w:rPr>
          <w:sz w:val="26"/>
          <w:szCs w:val="22"/>
          <w:lang w:eastAsia="en-US"/>
        </w:rPr>
        <w:t>экономические механизмы</w:t>
      </w:r>
      <w:proofErr w:type="gramEnd"/>
      <w:r w:rsidRPr="004D2798">
        <w:rPr>
          <w:sz w:val="26"/>
          <w:szCs w:val="22"/>
          <w:lang w:eastAsia="en-US"/>
        </w:rPr>
        <w:t>, устанавливающие зависимость объемов финансирования от качества и результативности оказания услуг, предоставляющие учреждениям культуры больше самостоятельности в финансово-экономической сфере, обеспечат рациональное и справедливое распределение финансового ресурса, стимулируют рост качества оказываемых услуг и эффективности деятельности учреждений культуры;</w:t>
      </w:r>
    </w:p>
    <w:p w:rsidR="00781DAB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- </w:t>
      </w:r>
      <w:r w:rsidRPr="004D2798">
        <w:rPr>
          <w:sz w:val="26"/>
          <w:szCs w:val="22"/>
          <w:lang w:eastAsia="en-US"/>
        </w:rPr>
        <w:t>развитие обратной связи. Широкое использование инструментов объективного, независимого, прозрачного контроля качества оказываемых услуг в сочетании с расширением общественного участия в управлении даст возмо</w:t>
      </w:r>
      <w:r>
        <w:rPr>
          <w:sz w:val="26"/>
          <w:szCs w:val="22"/>
          <w:lang w:eastAsia="en-US"/>
        </w:rPr>
        <w:t xml:space="preserve">жность жителям </w:t>
      </w:r>
      <w:r w:rsidRPr="004D2798">
        <w:rPr>
          <w:sz w:val="26"/>
          <w:szCs w:val="22"/>
          <w:lang w:eastAsia="en-US"/>
        </w:rPr>
        <w:t xml:space="preserve"> значительно улучшить работу сферы культуры. </w:t>
      </w:r>
    </w:p>
    <w:p w:rsidR="00781DAB" w:rsidRPr="004D2798" w:rsidRDefault="00781DAB" w:rsidP="00F41017">
      <w:pPr>
        <w:jc w:val="both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t xml:space="preserve">Муниципальная </w:t>
      </w:r>
      <w:r w:rsidRPr="004D2798">
        <w:rPr>
          <w:sz w:val="26"/>
          <w:szCs w:val="22"/>
          <w:lang w:eastAsia="en-US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781DAB" w:rsidRPr="00DA7A61" w:rsidRDefault="00781DAB" w:rsidP="00F41017">
      <w:pPr>
        <w:jc w:val="both"/>
        <w:rPr>
          <w:sz w:val="26"/>
          <w:szCs w:val="22"/>
          <w:lang w:eastAsia="en-US"/>
        </w:rPr>
      </w:pPr>
      <w:r w:rsidRPr="004D2798">
        <w:rPr>
          <w:sz w:val="26"/>
          <w:szCs w:val="22"/>
          <w:lang w:eastAsia="en-US"/>
        </w:rPr>
        <w:t>Для единого подхода к выполнению</w:t>
      </w:r>
      <w:r>
        <w:rPr>
          <w:sz w:val="26"/>
          <w:szCs w:val="22"/>
          <w:lang w:eastAsia="en-US"/>
        </w:rPr>
        <w:t xml:space="preserve"> всего комплекса мероприятий муниципальной </w:t>
      </w:r>
      <w:r w:rsidRPr="004D2798">
        <w:rPr>
          <w:sz w:val="26"/>
          <w:szCs w:val="22"/>
          <w:lang w:eastAsia="en-US"/>
        </w:rPr>
        <w:t>программы, целенаправленного и эффективного расходования финансовых средств, выделенных на ее реализацию, необходимо четкое взаимо</w:t>
      </w:r>
      <w:r>
        <w:rPr>
          <w:sz w:val="26"/>
          <w:szCs w:val="22"/>
          <w:lang w:eastAsia="en-US"/>
        </w:rPr>
        <w:t>действие между исполнителями муниципальной программы</w:t>
      </w:r>
    </w:p>
    <w:p w:rsidR="00781DAB" w:rsidRPr="00807B44" w:rsidRDefault="00781DAB" w:rsidP="00F41017">
      <w:pPr>
        <w:pStyle w:val="a3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sz w:val="26"/>
          <w:szCs w:val="26"/>
        </w:rPr>
      </w:pPr>
      <w:r w:rsidRPr="00807B44">
        <w:rPr>
          <w:sz w:val="26"/>
        </w:rPr>
        <w:t>Сроки и этапы реализации муниципальной программы</w:t>
      </w:r>
      <w:r w:rsidR="00612ACD">
        <w:rPr>
          <w:sz w:val="26"/>
        </w:rPr>
        <w:t xml:space="preserve"> 20</w:t>
      </w:r>
      <w:r w:rsidR="00115AAC">
        <w:rPr>
          <w:sz w:val="26"/>
        </w:rPr>
        <w:t>21</w:t>
      </w:r>
      <w:r w:rsidR="00E24724">
        <w:rPr>
          <w:sz w:val="26"/>
        </w:rPr>
        <w:t>-20</w:t>
      </w:r>
      <w:r w:rsidR="00515D1E">
        <w:rPr>
          <w:sz w:val="26"/>
        </w:rPr>
        <w:t>2</w:t>
      </w:r>
      <w:r w:rsidR="00115AAC">
        <w:rPr>
          <w:sz w:val="26"/>
        </w:rPr>
        <w:t>3</w:t>
      </w:r>
      <w:bookmarkStart w:id="0" w:name="_GoBack"/>
      <w:bookmarkEnd w:id="0"/>
      <w:r w:rsidR="00612ACD">
        <w:rPr>
          <w:sz w:val="26"/>
        </w:rPr>
        <w:t xml:space="preserve"> год</w:t>
      </w:r>
      <w:r w:rsidR="00E24724">
        <w:rPr>
          <w:sz w:val="26"/>
        </w:rPr>
        <w:t>ы</w:t>
      </w:r>
      <w:r>
        <w:rPr>
          <w:sz w:val="26"/>
        </w:rPr>
        <w:t>, в один этап.</w:t>
      </w:r>
    </w:p>
    <w:p w:rsidR="00781DAB" w:rsidRDefault="00781DAB" w:rsidP="00F41017">
      <w:r>
        <w:t xml:space="preserve">    </w:t>
      </w:r>
    </w:p>
    <w:p w:rsidR="00781DAB" w:rsidRDefault="00781DAB" w:rsidP="00F41017">
      <w:r>
        <w:t xml:space="preserve">         </w:t>
      </w:r>
    </w:p>
    <w:p w:rsidR="00781DAB" w:rsidRDefault="00781DAB" w:rsidP="00F41017"/>
    <w:p w:rsidR="00781DAB" w:rsidRDefault="00781DAB" w:rsidP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00"/>
      </w:tblGrid>
      <w:tr w:rsidR="00781DAB" w:rsidRPr="00E40E22" w:rsidTr="00F41017">
        <w:trPr>
          <w:trHeight w:val="1313"/>
        </w:trPr>
        <w:tc>
          <w:tcPr>
            <w:tcW w:w="16200" w:type="dxa"/>
            <w:tcBorders>
              <w:top w:val="nil"/>
              <w:left w:val="nil"/>
              <w:right w:val="nil"/>
            </w:tcBorders>
            <w:vAlign w:val="center"/>
          </w:tcPr>
          <w:p w:rsidR="0069603B" w:rsidRDefault="00781DAB" w:rsidP="0069603B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C77D1">
              <w:rPr>
                <w:b/>
                <w:sz w:val="28"/>
                <w:szCs w:val="28"/>
                <w:lang w:val="en-US"/>
              </w:rPr>
              <w:t>I</w:t>
            </w:r>
            <w:r w:rsidRPr="003C77D1">
              <w:rPr>
                <w:b/>
                <w:sz w:val="28"/>
                <w:szCs w:val="28"/>
              </w:rPr>
              <w:t>.</w:t>
            </w:r>
            <w:r w:rsidR="0069603B">
              <w:rPr>
                <w:b/>
                <w:sz w:val="28"/>
                <w:szCs w:val="28"/>
              </w:rPr>
              <w:t xml:space="preserve"> </w:t>
            </w:r>
            <w:r w:rsidRPr="003C77D1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 xml:space="preserve">витие учреждений культуры сельского поселения «Деревня </w:t>
            </w:r>
            <w:r w:rsidR="00E04FA7">
              <w:rPr>
                <w:b/>
                <w:sz w:val="28"/>
                <w:szCs w:val="28"/>
              </w:rPr>
              <w:t>Захарово</w:t>
            </w:r>
            <w:r>
              <w:rPr>
                <w:b/>
                <w:sz w:val="28"/>
                <w:szCs w:val="28"/>
              </w:rPr>
              <w:t>»</w:t>
            </w:r>
          </w:p>
          <w:p w:rsidR="00781DAB" w:rsidRPr="0069603B" w:rsidRDefault="00781DAB" w:rsidP="0069603B">
            <w:pPr>
              <w:pStyle w:val="aa"/>
              <w:rPr>
                <w:b/>
                <w:sz w:val="28"/>
                <w:szCs w:val="28"/>
              </w:rPr>
            </w:pPr>
            <w:r w:rsidRPr="003C77D1">
              <w:rPr>
                <w:b/>
              </w:rPr>
              <w:t xml:space="preserve">1.Досуговые учреждения.                                               </w:t>
            </w:r>
          </w:p>
        </w:tc>
      </w:tr>
    </w:tbl>
    <w:p w:rsidR="00781DAB" w:rsidRPr="002C6B66" w:rsidRDefault="00781DAB" w:rsidP="00F41017">
      <w:pPr>
        <w:jc w:val="center"/>
        <w:rPr>
          <w:b/>
        </w:rPr>
      </w:pPr>
      <w:r>
        <w:t xml:space="preserve">                                                                  </w:t>
      </w:r>
    </w:p>
    <w:tbl>
      <w:tblPr>
        <w:tblW w:w="162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513"/>
        <w:gridCol w:w="40"/>
        <w:gridCol w:w="992"/>
        <w:gridCol w:w="44"/>
        <w:gridCol w:w="2508"/>
        <w:gridCol w:w="12"/>
        <w:gridCol w:w="1800"/>
        <w:gridCol w:w="30"/>
        <w:gridCol w:w="1230"/>
        <w:gridCol w:w="46"/>
        <w:gridCol w:w="2654"/>
        <w:gridCol w:w="33"/>
        <w:gridCol w:w="1811"/>
        <w:gridCol w:w="1804"/>
      </w:tblGrid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513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Наименование мероприятия</w:t>
            </w:r>
          </w:p>
        </w:tc>
        <w:tc>
          <w:tcPr>
            <w:tcW w:w="1076" w:type="dxa"/>
            <w:gridSpan w:val="3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Сроки реализации</w:t>
            </w:r>
          </w:p>
        </w:tc>
        <w:tc>
          <w:tcPr>
            <w:tcW w:w="2520" w:type="dxa"/>
            <w:gridSpan w:val="2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  <w:gridSpan w:val="2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Сумма расходов (тыс. руб.)</w:t>
            </w:r>
          </w:p>
        </w:tc>
        <w:tc>
          <w:tcPr>
            <w:tcW w:w="6348" w:type="dxa"/>
            <w:gridSpan w:val="5"/>
            <w:shd w:val="clear" w:color="auto" w:fill="FFFFFF"/>
          </w:tcPr>
          <w:p w:rsidR="00781DAB" w:rsidRPr="00320550" w:rsidRDefault="00347BC7" w:rsidP="00F410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</w:p>
        </w:tc>
        <w:tc>
          <w:tcPr>
            <w:tcW w:w="2513" w:type="dxa"/>
          </w:tcPr>
          <w:p w:rsidR="00781DAB" w:rsidRDefault="00781DAB" w:rsidP="00F41017">
            <w:pPr>
              <w:jc w:val="center"/>
            </w:pPr>
          </w:p>
        </w:tc>
        <w:tc>
          <w:tcPr>
            <w:tcW w:w="1076" w:type="dxa"/>
            <w:gridSpan w:val="3"/>
          </w:tcPr>
          <w:p w:rsidR="00781DAB" w:rsidRDefault="00781DAB" w:rsidP="00F41017">
            <w:pPr>
              <w:jc w:val="center"/>
            </w:pPr>
          </w:p>
        </w:tc>
        <w:tc>
          <w:tcPr>
            <w:tcW w:w="2520" w:type="dxa"/>
            <w:gridSpan w:val="2"/>
          </w:tcPr>
          <w:p w:rsidR="00781DAB" w:rsidRDefault="00781DAB" w:rsidP="00F41017">
            <w:pPr>
              <w:jc w:val="center"/>
            </w:pPr>
          </w:p>
        </w:tc>
        <w:tc>
          <w:tcPr>
            <w:tcW w:w="1800" w:type="dxa"/>
          </w:tcPr>
          <w:p w:rsidR="00781DAB" w:rsidRDefault="00781DAB" w:rsidP="00F41017">
            <w:pPr>
              <w:jc w:val="center"/>
            </w:pPr>
          </w:p>
        </w:tc>
        <w:tc>
          <w:tcPr>
            <w:tcW w:w="1260" w:type="dxa"/>
            <w:gridSpan w:val="2"/>
          </w:tcPr>
          <w:p w:rsidR="00781DAB" w:rsidRDefault="00781DAB" w:rsidP="00F41017">
            <w:pPr>
              <w:jc w:val="center"/>
            </w:pPr>
          </w:p>
        </w:tc>
        <w:tc>
          <w:tcPr>
            <w:tcW w:w="2700" w:type="dxa"/>
            <w:gridSpan w:val="2"/>
          </w:tcPr>
          <w:p w:rsidR="00781DAB" w:rsidRPr="00320550" w:rsidRDefault="00781DAB" w:rsidP="00347BC7">
            <w:pPr>
              <w:jc w:val="center"/>
              <w:rPr>
                <w:b/>
              </w:rPr>
            </w:pPr>
            <w:r w:rsidRPr="00320550">
              <w:rPr>
                <w:b/>
              </w:rPr>
              <w:t>20</w:t>
            </w:r>
            <w:r w:rsidR="004478C0">
              <w:rPr>
                <w:b/>
              </w:rPr>
              <w:t>2</w:t>
            </w:r>
            <w:r w:rsidR="00347BC7">
              <w:rPr>
                <w:b/>
              </w:rPr>
              <w:t>1</w:t>
            </w:r>
          </w:p>
        </w:tc>
        <w:tc>
          <w:tcPr>
            <w:tcW w:w="1844" w:type="dxa"/>
            <w:gridSpan w:val="2"/>
          </w:tcPr>
          <w:p w:rsidR="00781DAB" w:rsidRPr="00320550" w:rsidRDefault="00E24724" w:rsidP="00347BC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15D1E">
              <w:rPr>
                <w:b/>
              </w:rPr>
              <w:t>2</w:t>
            </w:r>
            <w:r w:rsidR="00347BC7">
              <w:rPr>
                <w:b/>
              </w:rPr>
              <w:t>2</w:t>
            </w:r>
          </w:p>
        </w:tc>
        <w:tc>
          <w:tcPr>
            <w:tcW w:w="1804" w:type="dxa"/>
          </w:tcPr>
          <w:p w:rsidR="00781DAB" w:rsidRPr="00320550" w:rsidRDefault="00E24724" w:rsidP="00347BC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15D1E">
              <w:rPr>
                <w:b/>
              </w:rPr>
              <w:t>2</w:t>
            </w:r>
            <w:r w:rsidR="00347BC7">
              <w:rPr>
                <w:b/>
              </w:rPr>
              <w:t>3</w:t>
            </w: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t>1</w:t>
            </w:r>
          </w:p>
        </w:tc>
        <w:tc>
          <w:tcPr>
            <w:tcW w:w="2513" w:type="dxa"/>
          </w:tcPr>
          <w:p w:rsidR="00781DAB" w:rsidRDefault="00781DAB" w:rsidP="00F41017">
            <w:pPr>
              <w:jc w:val="center"/>
            </w:pPr>
            <w:r>
              <w:t>2</w:t>
            </w:r>
          </w:p>
        </w:tc>
        <w:tc>
          <w:tcPr>
            <w:tcW w:w="1076" w:type="dxa"/>
            <w:gridSpan w:val="3"/>
          </w:tcPr>
          <w:p w:rsidR="00781DAB" w:rsidRDefault="00781DAB" w:rsidP="00F41017">
            <w:pPr>
              <w:jc w:val="center"/>
            </w:pPr>
            <w:r>
              <w:t>3</w:t>
            </w:r>
          </w:p>
        </w:tc>
        <w:tc>
          <w:tcPr>
            <w:tcW w:w="2520" w:type="dxa"/>
            <w:gridSpan w:val="2"/>
          </w:tcPr>
          <w:p w:rsidR="00781DAB" w:rsidRDefault="00781DAB" w:rsidP="00F41017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1DAB" w:rsidRDefault="00781DAB" w:rsidP="00F41017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2"/>
          </w:tcPr>
          <w:p w:rsidR="00781DAB" w:rsidRDefault="00781DAB" w:rsidP="00F41017">
            <w:pPr>
              <w:jc w:val="center"/>
            </w:pPr>
            <w:r>
              <w:t>6</w:t>
            </w:r>
          </w:p>
        </w:tc>
        <w:tc>
          <w:tcPr>
            <w:tcW w:w="2700" w:type="dxa"/>
            <w:gridSpan w:val="2"/>
          </w:tcPr>
          <w:p w:rsidR="00781DAB" w:rsidRDefault="00781DAB" w:rsidP="0051039F">
            <w:pPr>
              <w:jc w:val="center"/>
            </w:pPr>
            <w:r>
              <w:t>7</w:t>
            </w:r>
          </w:p>
        </w:tc>
        <w:tc>
          <w:tcPr>
            <w:tcW w:w="1844" w:type="dxa"/>
            <w:gridSpan w:val="2"/>
          </w:tcPr>
          <w:p w:rsidR="00781DAB" w:rsidRDefault="00781DAB" w:rsidP="0051039F">
            <w:pPr>
              <w:ind w:left="237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781DAB" w:rsidRDefault="00781DAB" w:rsidP="0051039F">
            <w:pPr>
              <w:jc w:val="center"/>
            </w:pPr>
            <w:r>
              <w:t>9</w:t>
            </w: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t>2</w:t>
            </w:r>
          </w:p>
        </w:tc>
        <w:tc>
          <w:tcPr>
            <w:tcW w:w="2513" w:type="dxa"/>
          </w:tcPr>
          <w:p w:rsidR="00781DAB" w:rsidRDefault="00781DAB" w:rsidP="000602C8">
            <w:r>
              <w:t>ИТОГО:</w:t>
            </w:r>
          </w:p>
        </w:tc>
        <w:tc>
          <w:tcPr>
            <w:tcW w:w="1076" w:type="dxa"/>
            <w:gridSpan w:val="3"/>
          </w:tcPr>
          <w:p w:rsidR="00781DAB" w:rsidRDefault="00781DAB" w:rsidP="00F41017">
            <w:pPr>
              <w:jc w:val="center"/>
            </w:pPr>
          </w:p>
        </w:tc>
        <w:tc>
          <w:tcPr>
            <w:tcW w:w="2520" w:type="dxa"/>
            <w:gridSpan w:val="2"/>
          </w:tcPr>
          <w:p w:rsidR="00781DAB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781DAB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781DAB" w:rsidRDefault="00115AAC" w:rsidP="00825B53">
            <w:pPr>
              <w:jc w:val="center"/>
            </w:pPr>
            <w:r>
              <w:t>877</w:t>
            </w:r>
          </w:p>
        </w:tc>
        <w:tc>
          <w:tcPr>
            <w:tcW w:w="2700" w:type="dxa"/>
            <w:gridSpan w:val="2"/>
          </w:tcPr>
          <w:p w:rsidR="00781DAB" w:rsidRDefault="00115AAC" w:rsidP="0069603B">
            <w:pPr>
              <w:jc w:val="center"/>
            </w:pPr>
            <w:r>
              <w:t>877</w:t>
            </w:r>
          </w:p>
        </w:tc>
        <w:tc>
          <w:tcPr>
            <w:tcW w:w="1844" w:type="dxa"/>
            <w:gridSpan w:val="2"/>
          </w:tcPr>
          <w:p w:rsidR="00781DAB" w:rsidRDefault="00347BC7" w:rsidP="00825B53">
            <w:pPr>
              <w:jc w:val="center"/>
            </w:pPr>
            <w:r>
              <w:t>0</w:t>
            </w:r>
          </w:p>
        </w:tc>
        <w:tc>
          <w:tcPr>
            <w:tcW w:w="1804" w:type="dxa"/>
          </w:tcPr>
          <w:p w:rsidR="00781DAB" w:rsidRDefault="00347BC7" w:rsidP="00825B53">
            <w:pPr>
              <w:jc w:val="center"/>
            </w:pPr>
            <w:r>
              <w:t>0</w:t>
            </w:r>
          </w:p>
        </w:tc>
      </w:tr>
      <w:tr w:rsidR="00781DAB" w:rsidTr="000602C8">
        <w:tc>
          <w:tcPr>
            <w:tcW w:w="719" w:type="dxa"/>
          </w:tcPr>
          <w:p w:rsidR="00781DAB" w:rsidRDefault="00781DAB" w:rsidP="00F41017">
            <w:pPr>
              <w:jc w:val="center"/>
            </w:pPr>
            <w:r>
              <w:lastRenderedPageBreak/>
              <w:t>3</w:t>
            </w:r>
          </w:p>
        </w:tc>
        <w:tc>
          <w:tcPr>
            <w:tcW w:w="2513" w:type="dxa"/>
          </w:tcPr>
          <w:p w:rsidR="00781DAB" w:rsidRDefault="00781DAB" w:rsidP="000602C8">
            <w:r>
              <w:t>Расходы на обеспечение деятельности муниципальных учреждений культуры</w:t>
            </w:r>
          </w:p>
        </w:tc>
        <w:tc>
          <w:tcPr>
            <w:tcW w:w="1076" w:type="dxa"/>
            <w:gridSpan w:val="3"/>
          </w:tcPr>
          <w:p w:rsidR="00781DAB" w:rsidRDefault="00612ACD" w:rsidP="00515D1E">
            <w:pPr>
              <w:jc w:val="center"/>
            </w:pPr>
            <w:r>
              <w:t>201</w:t>
            </w:r>
            <w:r w:rsidR="00515D1E">
              <w:t>9</w:t>
            </w:r>
          </w:p>
        </w:tc>
        <w:tc>
          <w:tcPr>
            <w:tcW w:w="2520" w:type="dxa"/>
            <w:gridSpan w:val="2"/>
          </w:tcPr>
          <w:p w:rsidR="00781DAB" w:rsidRDefault="00781DAB" w:rsidP="00D4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СП «Деревня </w:t>
            </w:r>
            <w:r w:rsidR="00E04FA7">
              <w:rPr>
                <w:color w:val="000000"/>
              </w:rPr>
              <w:t>Захарово</w:t>
            </w:r>
            <w:r>
              <w:rPr>
                <w:color w:val="000000"/>
              </w:rPr>
              <w:t xml:space="preserve">», МУК </w:t>
            </w:r>
            <w:proofErr w:type="spellStart"/>
            <w:r w:rsidR="00E04FA7">
              <w:rPr>
                <w:color w:val="000000"/>
              </w:rPr>
              <w:t>Захаровский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  <w:p w:rsidR="00781DAB" w:rsidRPr="00B71008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781DAB" w:rsidRPr="00B71008" w:rsidRDefault="00781DAB" w:rsidP="00D4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СП «Деревня </w:t>
            </w:r>
            <w:r w:rsidR="00E04FA7">
              <w:rPr>
                <w:color w:val="000000"/>
              </w:rPr>
              <w:t>Захарово</w:t>
            </w:r>
            <w:r>
              <w:rPr>
                <w:color w:val="000000"/>
              </w:rPr>
              <w:t>»</w:t>
            </w:r>
          </w:p>
          <w:p w:rsidR="00781DAB" w:rsidRPr="00B71008" w:rsidRDefault="00781DAB" w:rsidP="00D459AD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E24724" w:rsidRDefault="00E24724" w:rsidP="0069603B">
            <w:pPr>
              <w:jc w:val="center"/>
            </w:pPr>
          </w:p>
          <w:p w:rsidR="00781DAB" w:rsidRDefault="00115AAC" w:rsidP="00825B53">
            <w:pPr>
              <w:jc w:val="center"/>
            </w:pPr>
            <w:r>
              <w:t>877</w:t>
            </w:r>
          </w:p>
        </w:tc>
        <w:tc>
          <w:tcPr>
            <w:tcW w:w="2700" w:type="dxa"/>
            <w:gridSpan w:val="2"/>
          </w:tcPr>
          <w:p w:rsidR="00E24724" w:rsidRDefault="00E24724" w:rsidP="0069603B">
            <w:pPr>
              <w:jc w:val="center"/>
            </w:pPr>
          </w:p>
          <w:p w:rsidR="00781DAB" w:rsidRDefault="00115AAC" w:rsidP="0069603B">
            <w:pPr>
              <w:jc w:val="center"/>
            </w:pPr>
            <w:r>
              <w:t>877</w:t>
            </w:r>
          </w:p>
        </w:tc>
        <w:tc>
          <w:tcPr>
            <w:tcW w:w="1844" w:type="dxa"/>
            <w:gridSpan w:val="2"/>
          </w:tcPr>
          <w:p w:rsidR="00E24724" w:rsidRDefault="00E24724" w:rsidP="00821BFC">
            <w:pPr>
              <w:jc w:val="center"/>
            </w:pPr>
          </w:p>
          <w:p w:rsidR="00781DAB" w:rsidRDefault="00347BC7" w:rsidP="00825B53">
            <w:pPr>
              <w:jc w:val="center"/>
            </w:pPr>
            <w:r>
              <w:t>0</w:t>
            </w:r>
          </w:p>
        </w:tc>
        <w:tc>
          <w:tcPr>
            <w:tcW w:w="1804" w:type="dxa"/>
          </w:tcPr>
          <w:p w:rsidR="00E24724" w:rsidRDefault="00E24724" w:rsidP="0051039F">
            <w:pPr>
              <w:jc w:val="center"/>
            </w:pPr>
          </w:p>
          <w:p w:rsidR="00781DAB" w:rsidRDefault="00347BC7" w:rsidP="00825B53">
            <w:pPr>
              <w:jc w:val="center"/>
            </w:pPr>
            <w:r>
              <w:t>0</w:t>
            </w:r>
          </w:p>
        </w:tc>
      </w:tr>
      <w:tr w:rsidR="00781DAB" w:rsidTr="000602C8">
        <w:trPr>
          <w:trHeight w:val="322"/>
        </w:trPr>
        <w:tc>
          <w:tcPr>
            <w:tcW w:w="719" w:type="dxa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  <w:r>
              <w:t>4</w:t>
            </w:r>
          </w:p>
        </w:tc>
        <w:tc>
          <w:tcPr>
            <w:tcW w:w="2553" w:type="dxa"/>
            <w:gridSpan w:val="2"/>
            <w:tcBorders>
              <w:right w:val="nil"/>
            </w:tcBorders>
          </w:tcPr>
          <w:p w:rsidR="00781DAB" w:rsidRPr="000602C8" w:rsidRDefault="00781DAB" w:rsidP="000602C8"/>
        </w:tc>
        <w:tc>
          <w:tcPr>
            <w:tcW w:w="992" w:type="dxa"/>
            <w:tcBorders>
              <w:right w:val="nil"/>
            </w:tcBorders>
          </w:tcPr>
          <w:p w:rsidR="00781DAB" w:rsidRPr="000602C8" w:rsidRDefault="00781DAB" w:rsidP="00515D1E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</w:p>
        </w:tc>
        <w:tc>
          <w:tcPr>
            <w:tcW w:w="1842" w:type="dxa"/>
            <w:gridSpan w:val="3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</w:p>
        </w:tc>
        <w:tc>
          <w:tcPr>
            <w:tcW w:w="2687" w:type="dxa"/>
            <w:gridSpan w:val="2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</w:p>
        </w:tc>
        <w:tc>
          <w:tcPr>
            <w:tcW w:w="1811" w:type="dxa"/>
            <w:tcBorders>
              <w:right w:val="nil"/>
            </w:tcBorders>
          </w:tcPr>
          <w:p w:rsidR="00781DAB" w:rsidRPr="000602C8" w:rsidRDefault="00781DAB" w:rsidP="000602C8">
            <w:pPr>
              <w:jc w:val="center"/>
            </w:pPr>
          </w:p>
        </w:tc>
        <w:tc>
          <w:tcPr>
            <w:tcW w:w="1804" w:type="dxa"/>
          </w:tcPr>
          <w:p w:rsidR="00781DAB" w:rsidRPr="000602C8" w:rsidRDefault="00781DAB" w:rsidP="000602C8">
            <w:pPr>
              <w:jc w:val="center"/>
            </w:pPr>
          </w:p>
        </w:tc>
      </w:tr>
      <w:tr w:rsidR="00781DAB" w:rsidTr="00F41017">
        <w:trPr>
          <w:trHeight w:val="322"/>
        </w:trPr>
        <w:tc>
          <w:tcPr>
            <w:tcW w:w="16236" w:type="dxa"/>
            <w:gridSpan w:val="15"/>
            <w:tcBorders>
              <w:bottom w:val="nil"/>
              <w:right w:val="nil"/>
            </w:tcBorders>
          </w:tcPr>
          <w:p w:rsidR="00781DAB" w:rsidRPr="00320550" w:rsidRDefault="00781DAB" w:rsidP="000602C8">
            <w:pPr>
              <w:rPr>
                <w:b/>
              </w:rPr>
            </w:pPr>
          </w:p>
        </w:tc>
      </w:tr>
    </w:tbl>
    <w:p w:rsidR="00781DAB" w:rsidRPr="002D5885" w:rsidRDefault="00781DAB" w:rsidP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DAB" w:rsidRDefault="00781DAB" w:rsidP="0069603B">
      <w:pPr>
        <w:jc w:val="center"/>
        <w:rPr>
          <w:b/>
          <w:sz w:val="28"/>
          <w:szCs w:val="28"/>
        </w:rPr>
      </w:pPr>
      <w:proofErr w:type="gramStart"/>
      <w:r w:rsidRPr="00AF6B19">
        <w:rPr>
          <w:b/>
          <w:sz w:val="28"/>
          <w:szCs w:val="28"/>
          <w:lang w:val="en-US"/>
        </w:rPr>
        <w:t>I</w:t>
      </w:r>
      <w:r w:rsidRPr="00AF6B19">
        <w:rPr>
          <w:b/>
          <w:sz w:val="28"/>
          <w:szCs w:val="28"/>
        </w:rPr>
        <w:t xml:space="preserve"> </w:t>
      </w:r>
      <w:proofErr w:type="spellStart"/>
      <w:r w:rsidRPr="00AF6B19">
        <w:rPr>
          <w:b/>
          <w:sz w:val="28"/>
          <w:szCs w:val="28"/>
          <w:lang w:val="en-US"/>
        </w:rPr>
        <w:t>I</w:t>
      </w:r>
      <w:proofErr w:type="spellEnd"/>
      <w:r w:rsidRPr="00AF6B1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</w:t>
      </w:r>
      <w:r w:rsidRPr="00AF6B19">
        <w:rPr>
          <w:b/>
          <w:sz w:val="28"/>
          <w:szCs w:val="28"/>
        </w:rPr>
        <w:t>Организация и проведение мероприятий в сфере культуры, искусства и</w:t>
      </w:r>
    </w:p>
    <w:p w:rsidR="00781DAB" w:rsidRDefault="00781DAB" w:rsidP="00F41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кинематографии</w:t>
      </w: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  <w:r>
        <w:rPr>
          <w:b/>
        </w:rPr>
        <w:t xml:space="preserve">  1.Учреждения культуры</w:t>
      </w:r>
    </w:p>
    <w:p w:rsidR="00781DAB" w:rsidRDefault="00781DAB" w:rsidP="00F41017">
      <w:pPr>
        <w:rPr>
          <w:b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2520"/>
        <w:gridCol w:w="1800"/>
        <w:gridCol w:w="1260"/>
        <w:gridCol w:w="2700"/>
        <w:gridCol w:w="1620"/>
        <w:gridCol w:w="1800"/>
      </w:tblGrid>
      <w:tr w:rsidR="00781DAB" w:rsidRPr="00320550" w:rsidTr="00F41017">
        <w:tc>
          <w:tcPr>
            <w:tcW w:w="720" w:type="dxa"/>
          </w:tcPr>
          <w:p w:rsidR="00781DAB" w:rsidRDefault="00781DAB" w:rsidP="00F41017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252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Наименование мероприятия</w:t>
            </w:r>
          </w:p>
        </w:tc>
        <w:tc>
          <w:tcPr>
            <w:tcW w:w="108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Сроки реализации</w:t>
            </w:r>
          </w:p>
        </w:tc>
        <w:tc>
          <w:tcPr>
            <w:tcW w:w="252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 xml:space="preserve">Ответственные за реализацию мероприятия </w:t>
            </w:r>
          </w:p>
        </w:tc>
        <w:tc>
          <w:tcPr>
            <w:tcW w:w="180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Источники финансирования</w:t>
            </w:r>
          </w:p>
        </w:tc>
        <w:tc>
          <w:tcPr>
            <w:tcW w:w="1260" w:type="dxa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Сумма расходов (тыс. руб.)</w:t>
            </w:r>
          </w:p>
        </w:tc>
        <w:tc>
          <w:tcPr>
            <w:tcW w:w="6120" w:type="dxa"/>
            <w:gridSpan w:val="3"/>
            <w:shd w:val="clear" w:color="auto" w:fill="FFFFFF"/>
          </w:tcPr>
          <w:p w:rsidR="00781DAB" w:rsidRPr="00320550" w:rsidRDefault="00781DAB" w:rsidP="00F41017">
            <w:pPr>
              <w:jc w:val="center"/>
              <w:rPr>
                <w:b/>
              </w:rPr>
            </w:pPr>
            <w:r w:rsidRPr="00320550">
              <w:rPr>
                <w:b/>
              </w:rPr>
              <w:t>В том числе по годам</w:t>
            </w:r>
          </w:p>
        </w:tc>
      </w:tr>
      <w:tr w:rsidR="00781DAB" w:rsidRPr="00320550" w:rsidTr="009656D2">
        <w:tc>
          <w:tcPr>
            <w:tcW w:w="7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08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1260" w:type="dxa"/>
          </w:tcPr>
          <w:p w:rsidR="00781DAB" w:rsidRDefault="00781DAB" w:rsidP="00DC7F8C">
            <w:pPr>
              <w:jc w:val="center"/>
            </w:pPr>
          </w:p>
        </w:tc>
        <w:tc>
          <w:tcPr>
            <w:tcW w:w="2700" w:type="dxa"/>
          </w:tcPr>
          <w:p w:rsidR="00781DAB" w:rsidRPr="00320550" w:rsidRDefault="00781DAB" w:rsidP="00115AAC">
            <w:pPr>
              <w:jc w:val="center"/>
              <w:rPr>
                <w:b/>
              </w:rPr>
            </w:pPr>
            <w:r w:rsidRPr="00320550">
              <w:rPr>
                <w:b/>
              </w:rPr>
              <w:t>20</w:t>
            </w:r>
            <w:r w:rsidR="00115AAC">
              <w:rPr>
                <w:b/>
              </w:rPr>
              <w:t>21</w:t>
            </w:r>
          </w:p>
        </w:tc>
        <w:tc>
          <w:tcPr>
            <w:tcW w:w="1620" w:type="dxa"/>
          </w:tcPr>
          <w:p w:rsidR="00781DAB" w:rsidRPr="00320550" w:rsidRDefault="00E24724" w:rsidP="00115A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15D1E">
              <w:rPr>
                <w:b/>
              </w:rPr>
              <w:t>2</w:t>
            </w:r>
            <w:r w:rsidR="00115AAC">
              <w:rPr>
                <w:b/>
              </w:rPr>
              <w:t>2</w:t>
            </w:r>
          </w:p>
        </w:tc>
        <w:tc>
          <w:tcPr>
            <w:tcW w:w="1800" w:type="dxa"/>
          </w:tcPr>
          <w:p w:rsidR="00781DAB" w:rsidRPr="00320550" w:rsidRDefault="00E24724" w:rsidP="00115A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15D1E">
              <w:rPr>
                <w:b/>
              </w:rPr>
              <w:t>2</w:t>
            </w:r>
            <w:r w:rsidR="00115AAC">
              <w:rPr>
                <w:b/>
              </w:rPr>
              <w:t>3</w:t>
            </w:r>
          </w:p>
        </w:tc>
      </w:tr>
      <w:tr w:rsidR="00781DAB" w:rsidTr="000D284C">
        <w:tc>
          <w:tcPr>
            <w:tcW w:w="720" w:type="dxa"/>
          </w:tcPr>
          <w:p w:rsidR="00781DAB" w:rsidRDefault="00781DAB" w:rsidP="00DC7F8C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781DAB" w:rsidRDefault="00781DAB" w:rsidP="00DC7F8C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81DAB" w:rsidRDefault="00781DAB" w:rsidP="00DC7F8C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81DAB" w:rsidRDefault="00781DAB" w:rsidP="00DC7F8C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781DAB" w:rsidRDefault="00781DAB" w:rsidP="00DC7F8C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781DAB" w:rsidRDefault="00781DAB" w:rsidP="00DC7F8C">
            <w:pPr>
              <w:ind w:left="352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81DAB" w:rsidRDefault="00781DAB" w:rsidP="00DC7F8C">
            <w:pPr>
              <w:jc w:val="center"/>
            </w:pPr>
            <w:r>
              <w:t>9</w:t>
            </w:r>
          </w:p>
        </w:tc>
      </w:tr>
    </w:tbl>
    <w:p w:rsidR="00781DAB" w:rsidRDefault="00781DAB" w:rsidP="00DC7F8C"/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80"/>
        <w:gridCol w:w="2520"/>
        <w:gridCol w:w="1800"/>
        <w:gridCol w:w="1260"/>
        <w:gridCol w:w="900"/>
        <w:gridCol w:w="900"/>
        <w:gridCol w:w="900"/>
        <w:gridCol w:w="720"/>
        <w:gridCol w:w="900"/>
        <w:gridCol w:w="900"/>
        <w:gridCol w:w="900"/>
      </w:tblGrid>
      <w:tr w:rsidR="00781DAB" w:rsidRPr="00B71008" w:rsidTr="00EE47EA">
        <w:trPr>
          <w:trHeight w:val="713"/>
        </w:trPr>
        <w:tc>
          <w:tcPr>
            <w:tcW w:w="720" w:type="dxa"/>
          </w:tcPr>
          <w:p w:rsidR="00781DAB" w:rsidRDefault="00781DAB" w:rsidP="00843E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0" w:type="dxa"/>
          </w:tcPr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781DAB" w:rsidRPr="00B71008" w:rsidRDefault="00781DAB" w:rsidP="00DC7F8C">
            <w:pPr>
              <w:rPr>
                <w:color w:val="000000"/>
              </w:rPr>
            </w:pPr>
          </w:p>
        </w:tc>
        <w:tc>
          <w:tcPr>
            <w:tcW w:w="2520" w:type="dxa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781DAB" w:rsidRDefault="00781DAB" w:rsidP="00DC7F8C">
            <w:pPr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781DAB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781DAB" w:rsidRDefault="008852FB" w:rsidP="00DC7F8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81DAB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81DAB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1DAB" w:rsidRPr="00B71008" w:rsidTr="00EE47EA">
        <w:trPr>
          <w:trHeight w:val="713"/>
        </w:trPr>
        <w:tc>
          <w:tcPr>
            <w:tcW w:w="720" w:type="dxa"/>
          </w:tcPr>
          <w:p w:rsidR="00781DAB" w:rsidRPr="00B71008" w:rsidRDefault="00781DAB" w:rsidP="00DC7F8C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520" w:type="dxa"/>
          </w:tcPr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культурно-массовых мероприятий (конкурсов, фестивалей и других культурных проектов) на территории  </w:t>
            </w:r>
            <w:proofErr w:type="spellStart"/>
            <w:r>
              <w:rPr>
                <w:sz w:val="24"/>
                <w:szCs w:val="24"/>
              </w:rPr>
              <w:t>Малоярославецкого</w:t>
            </w:r>
            <w:proofErr w:type="spellEnd"/>
            <w:r>
              <w:rPr>
                <w:sz w:val="24"/>
                <w:szCs w:val="24"/>
              </w:rPr>
              <w:t xml:space="preserve"> района (ед.)</w:t>
            </w:r>
          </w:p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t>(</w:t>
            </w:r>
            <w:r w:rsidRPr="008F1BCF">
              <w:rPr>
                <w:sz w:val="24"/>
                <w:szCs w:val="24"/>
              </w:rPr>
              <w:t>Районные праздники,</w:t>
            </w:r>
            <w:proofErr w:type="gramEnd"/>
          </w:p>
          <w:p w:rsidR="00781DAB" w:rsidRDefault="00781DAB" w:rsidP="00DC7F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>
              <w:rPr>
                <w:sz w:val="24"/>
                <w:szCs w:val="24"/>
              </w:rPr>
              <w:lastRenderedPageBreak/>
              <w:t>знаменательным датам, проведение районных творческих конкурсов, фестивалей, Районный праздник</w:t>
            </w:r>
          </w:p>
          <w:p w:rsidR="00781DAB" w:rsidRDefault="00781DAB" w:rsidP="00DC7F8C">
            <w:r>
              <w:t xml:space="preserve">Труда, проведение международного </w:t>
            </w:r>
            <w:proofErr w:type="spellStart"/>
            <w:r>
              <w:t>пленера</w:t>
            </w:r>
            <w:proofErr w:type="spellEnd"/>
            <w:r>
              <w:t>, праздник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Дню работника культуры,</w:t>
            </w:r>
          </w:p>
          <w:p w:rsidR="00781DAB" w:rsidRDefault="00781DAB" w:rsidP="00DC7F8C">
            <w:r>
              <w:t xml:space="preserve"> праздники, посвященные Дню молодежи, Дню матери, Дню инвалидов, Дню семьи, любви и верности, Дню защитников отечества, Дню героев отечества и т.д., Новогодние мероприятия,   проведение районной выставки «Дары Земли </w:t>
            </w:r>
            <w:proofErr w:type="spellStart"/>
            <w:r>
              <w:t>Малоярославецкой</w:t>
            </w:r>
            <w:proofErr w:type="spellEnd"/>
            <w:r>
              <w:t>»,</w:t>
            </w:r>
          </w:p>
          <w:p w:rsidR="00781DAB" w:rsidRDefault="00781DAB" w:rsidP="00DC7F8C">
            <w:r w:rsidRPr="00C04D08">
              <w:t>праздник, посвященный 20</w:t>
            </w:r>
            <w:r w:rsidR="00115AAC">
              <w:t>9</w:t>
            </w:r>
            <w:r w:rsidRPr="00C04D08">
              <w:t xml:space="preserve"> годовщине</w:t>
            </w:r>
            <w:r>
              <w:t xml:space="preserve"> </w:t>
            </w:r>
            <w:proofErr w:type="spellStart"/>
            <w:r>
              <w:t>Малоярославецкого</w:t>
            </w:r>
            <w:proofErr w:type="spellEnd"/>
            <w:r>
              <w:t xml:space="preserve"> сражения,  проведение праздников церковного календаря,</w:t>
            </w:r>
          </w:p>
          <w:p w:rsidR="00781DAB" w:rsidRPr="00C04D08" w:rsidRDefault="00781DAB" w:rsidP="00115AAC">
            <w:pPr>
              <w:pStyle w:val="ConsPlusCell"/>
              <w:rPr>
                <w:sz w:val="24"/>
                <w:szCs w:val="24"/>
              </w:rPr>
            </w:pPr>
            <w:r w:rsidRPr="00C04D08">
              <w:rPr>
                <w:sz w:val="24"/>
                <w:szCs w:val="24"/>
              </w:rPr>
              <w:t>мероприятия, посвященные 7</w:t>
            </w:r>
            <w:r w:rsidR="00115AAC">
              <w:rPr>
                <w:sz w:val="24"/>
                <w:szCs w:val="24"/>
              </w:rPr>
              <w:t>6</w:t>
            </w:r>
            <w:r w:rsidRPr="00C04D08">
              <w:rPr>
                <w:sz w:val="24"/>
                <w:szCs w:val="24"/>
              </w:rPr>
              <w:t xml:space="preserve"> – </w:t>
            </w:r>
            <w:proofErr w:type="spellStart"/>
            <w:r w:rsidRPr="00C04D08">
              <w:rPr>
                <w:sz w:val="24"/>
                <w:szCs w:val="24"/>
              </w:rPr>
              <w:lastRenderedPageBreak/>
              <w:t>летию</w:t>
            </w:r>
            <w:proofErr w:type="spellEnd"/>
            <w:r w:rsidRPr="00C04D08">
              <w:rPr>
                <w:sz w:val="24"/>
                <w:szCs w:val="24"/>
              </w:rPr>
              <w:t xml:space="preserve"> Победы в Великой отечественной войне 1941-1945 года.</w:t>
            </w:r>
          </w:p>
        </w:tc>
        <w:tc>
          <w:tcPr>
            <w:tcW w:w="1080" w:type="dxa"/>
          </w:tcPr>
          <w:p w:rsidR="00781DAB" w:rsidRPr="00B71008" w:rsidRDefault="00B5069B" w:rsidP="00115A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  <w:r w:rsidR="008852FB">
              <w:rPr>
                <w:color w:val="000000"/>
              </w:rPr>
              <w:t>2</w:t>
            </w:r>
            <w:r w:rsidR="00115AAC">
              <w:rPr>
                <w:color w:val="000000"/>
              </w:rPr>
              <w:t>1</w:t>
            </w:r>
            <w:r>
              <w:rPr>
                <w:color w:val="000000"/>
              </w:rPr>
              <w:t>-20</w:t>
            </w:r>
            <w:r w:rsidR="00515D1E">
              <w:rPr>
                <w:color w:val="000000"/>
              </w:rPr>
              <w:t>2</w:t>
            </w:r>
            <w:r w:rsidR="00115AAC">
              <w:rPr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FFFFFF"/>
          </w:tcPr>
          <w:p w:rsidR="00781DAB" w:rsidRPr="00B71008" w:rsidRDefault="00781DAB" w:rsidP="00E04F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Администраия</w:t>
            </w:r>
            <w:proofErr w:type="spellEnd"/>
            <w:r>
              <w:rPr>
                <w:color w:val="000000"/>
              </w:rPr>
              <w:t xml:space="preserve"> СП «Деревня </w:t>
            </w:r>
            <w:r w:rsidR="00E04FA7">
              <w:rPr>
                <w:color w:val="000000"/>
              </w:rPr>
              <w:t>Захарово</w:t>
            </w:r>
            <w:r>
              <w:rPr>
                <w:color w:val="000000"/>
              </w:rPr>
              <w:t xml:space="preserve">», МУК </w:t>
            </w:r>
            <w:proofErr w:type="spellStart"/>
            <w:r w:rsidR="00E04FA7">
              <w:rPr>
                <w:color w:val="000000"/>
              </w:rPr>
              <w:t>Захаровский</w:t>
            </w:r>
            <w:proofErr w:type="spellEnd"/>
            <w:r>
              <w:rPr>
                <w:color w:val="000000"/>
              </w:rPr>
              <w:t xml:space="preserve"> СДК</w:t>
            </w:r>
          </w:p>
        </w:tc>
        <w:tc>
          <w:tcPr>
            <w:tcW w:w="1800" w:type="dxa"/>
            <w:shd w:val="clear" w:color="auto" w:fill="FFFFFF"/>
          </w:tcPr>
          <w:p w:rsidR="00781DAB" w:rsidRPr="00B71008" w:rsidRDefault="00781DAB" w:rsidP="00E04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 СП «Деревня </w:t>
            </w:r>
            <w:r w:rsidR="00E04FA7">
              <w:rPr>
                <w:color w:val="000000"/>
              </w:rPr>
              <w:t>Захарово</w:t>
            </w:r>
            <w:r>
              <w:rPr>
                <w:color w:val="000000"/>
              </w:rPr>
              <w:t xml:space="preserve">" </w:t>
            </w:r>
          </w:p>
        </w:tc>
        <w:tc>
          <w:tcPr>
            <w:tcW w:w="1260" w:type="dxa"/>
            <w:shd w:val="clear" w:color="auto" w:fill="FFFFFF"/>
          </w:tcPr>
          <w:p w:rsidR="00781DAB" w:rsidRPr="00B71008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gridSpan w:val="3"/>
            <w:shd w:val="clear" w:color="auto" w:fill="FFFFFF"/>
          </w:tcPr>
          <w:p w:rsidR="00781DAB" w:rsidRPr="00B71008" w:rsidRDefault="008852FB" w:rsidP="00821BFC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781DAB" w:rsidRPr="00B71008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781DAB" w:rsidRPr="00B71008" w:rsidRDefault="00115AAC" w:rsidP="00DC7F8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1DAB" w:rsidRPr="00B71008" w:rsidTr="00F41017">
        <w:trPr>
          <w:trHeight w:val="713"/>
        </w:trPr>
        <w:tc>
          <w:tcPr>
            <w:tcW w:w="720" w:type="dxa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</w:tcPr>
          <w:p w:rsidR="00781DAB" w:rsidRDefault="00781DAB" w:rsidP="00F41017">
            <w:pPr>
              <w:rPr>
                <w:b/>
              </w:rPr>
            </w:pPr>
          </w:p>
          <w:p w:rsidR="00781DAB" w:rsidRDefault="00781DAB" w:rsidP="00F41017">
            <w:r>
              <w:t xml:space="preserve">Организация и </w:t>
            </w:r>
          </w:p>
          <w:p w:rsidR="00781DAB" w:rsidRDefault="00781DAB" w:rsidP="00F41017">
            <w:r>
              <w:t xml:space="preserve">проведение мероприятий по </w:t>
            </w:r>
            <w:proofErr w:type="spellStart"/>
            <w:r>
              <w:t>киновидеообслуживанию</w:t>
            </w:r>
            <w:proofErr w:type="spellEnd"/>
            <w:r>
              <w:t xml:space="preserve"> населения района, по удовлетворению запросов населения в сфере киноискусства</w:t>
            </w:r>
          </w:p>
        </w:tc>
        <w:tc>
          <w:tcPr>
            <w:tcW w:w="1080" w:type="dxa"/>
          </w:tcPr>
          <w:p w:rsidR="00781DAB" w:rsidRDefault="00781DAB" w:rsidP="00F41017">
            <w:pPr>
              <w:rPr>
                <w:b/>
              </w:rPr>
            </w:pPr>
          </w:p>
          <w:p w:rsidR="00781DAB" w:rsidRDefault="00781DAB" w:rsidP="00F41017">
            <w:pPr>
              <w:rPr>
                <w:b/>
              </w:rPr>
            </w:pPr>
          </w:p>
          <w:p w:rsidR="00781DAB" w:rsidRDefault="00781DAB" w:rsidP="00115AAC">
            <w:r>
              <w:t>20</w:t>
            </w:r>
            <w:r w:rsidR="008852FB">
              <w:t>2</w:t>
            </w:r>
            <w:r w:rsidR="00115AAC">
              <w:t>1</w:t>
            </w:r>
            <w:r w:rsidR="00B5069B">
              <w:t>-20</w:t>
            </w:r>
            <w:r w:rsidR="00B04ACE">
              <w:t>2</w:t>
            </w:r>
            <w:r w:rsidR="00115AAC">
              <w:t>3</w:t>
            </w:r>
            <w:r w:rsidR="00612ACD">
              <w:t xml:space="preserve"> г.</w:t>
            </w:r>
          </w:p>
        </w:tc>
        <w:tc>
          <w:tcPr>
            <w:tcW w:w="2520" w:type="dxa"/>
            <w:shd w:val="clear" w:color="auto" w:fill="FFFFFF"/>
          </w:tcPr>
          <w:p w:rsidR="00781DAB" w:rsidRPr="00B71008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</w:tcPr>
          <w:p w:rsidR="00781DAB" w:rsidRPr="00B71008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</w:tcPr>
          <w:p w:rsidR="00781DAB" w:rsidRDefault="00781DAB" w:rsidP="00F41017">
            <w:pPr>
              <w:jc w:val="center"/>
              <w:rPr>
                <w:color w:val="000000"/>
              </w:rPr>
            </w:pPr>
          </w:p>
        </w:tc>
      </w:tr>
    </w:tbl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Default="00781DAB" w:rsidP="00F4101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DAB" w:rsidRDefault="00781DAB" w:rsidP="00F41017">
      <w:pPr>
        <w:rPr>
          <w:b/>
        </w:rPr>
      </w:pPr>
    </w:p>
    <w:p w:rsidR="00781DAB" w:rsidRDefault="00781DAB" w:rsidP="00F41017">
      <w:pPr>
        <w:rPr>
          <w:b/>
        </w:rPr>
      </w:pPr>
    </w:p>
    <w:p w:rsidR="00781DAB" w:rsidRPr="00AF6B19" w:rsidRDefault="00781DAB" w:rsidP="00F41017">
      <w:pPr>
        <w:rPr>
          <w:b/>
        </w:rPr>
      </w:pPr>
    </w:p>
    <w:sectPr w:rsidR="00781DAB" w:rsidRPr="00AF6B19" w:rsidSect="001851FF">
      <w:pgSz w:w="16838" w:h="11906" w:orient="landscape"/>
      <w:pgMar w:top="35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AF" w:rsidRDefault="00D820AF">
      <w:r>
        <w:separator/>
      </w:r>
    </w:p>
  </w:endnote>
  <w:endnote w:type="continuationSeparator" w:id="0">
    <w:p w:rsidR="00D820AF" w:rsidRDefault="00D8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AB" w:rsidRDefault="004949C9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1D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DAB" w:rsidRDefault="00781D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AB" w:rsidRDefault="004949C9" w:rsidP="00F4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81DA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AAC">
      <w:rPr>
        <w:rStyle w:val="a9"/>
        <w:noProof/>
      </w:rPr>
      <w:t>17</w:t>
    </w:r>
    <w:r>
      <w:rPr>
        <w:rStyle w:val="a9"/>
      </w:rPr>
      <w:fldChar w:fldCharType="end"/>
    </w:r>
  </w:p>
  <w:p w:rsidR="00781DAB" w:rsidRDefault="00781D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AF" w:rsidRDefault="00D820AF">
      <w:r>
        <w:separator/>
      </w:r>
    </w:p>
  </w:footnote>
  <w:footnote w:type="continuationSeparator" w:id="0">
    <w:p w:rsidR="00D820AF" w:rsidRDefault="00D8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880AC8"/>
    <w:lvl w:ilvl="0">
      <w:numFmt w:val="bullet"/>
      <w:lvlText w:val="*"/>
      <w:lvlJc w:val="left"/>
    </w:lvl>
  </w:abstractNum>
  <w:abstractNum w:abstractNumId="1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6580EE6"/>
    <w:multiLevelType w:val="hybridMultilevel"/>
    <w:tmpl w:val="B122F3E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730F"/>
    <w:multiLevelType w:val="hybridMultilevel"/>
    <w:tmpl w:val="CD50302A"/>
    <w:lvl w:ilvl="0" w:tplc="67663580">
      <w:start w:val="4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0DAA62D6"/>
    <w:multiLevelType w:val="hybridMultilevel"/>
    <w:tmpl w:val="07F457AC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23E63"/>
    <w:multiLevelType w:val="hybridMultilevel"/>
    <w:tmpl w:val="5CF2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2C6780"/>
    <w:multiLevelType w:val="hybridMultilevel"/>
    <w:tmpl w:val="769CD3D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C105D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177394"/>
    <w:multiLevelType w:val="hybridMultilevel"/>
    <w:tmpl w:val="937431F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A0DF1"/>
    <w:multiLevelType w:val="hybridMultilevel"/>
    <w:tmpl w:val="D898F286"/>
    <w:lvl w:ilvl="0" w:tplc="5890FB5E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BC8757C"/>
    <w:multiLevelType w:val="hybridMultilevel"/>
    <w:tmpl w:val="AFA8607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EF6"/>
    <w:multiLevelType w:val="hybridMultilevel"/>
    <w:tmpl w:val="DE90CC62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9730F"/>
    <w:multiLevelType w:val="hybridMultilevel"/>
    <w:tmpl w:val="FA2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141B18"/>
    <w:multiLevelType w:val="hybridMultilevel"/>
    <w:tmpl w:val="731A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3F8C0F42"/>
    <w:multiLevelType w:val="hybridMultilevel"/>
    <w:tmpl w:val="01F8D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24C1F85"/>
    <w:multiLevelType w:val="hybridMultilevel"/>
    <w:tmpl w:val="BDB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67E9A"/>
    <w:multiLevelType w:val="hybridMultilevel"/>
    <w:tmpl w:val="79CE4FDA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22">
    <w:nsid w:val="54DC4FE0"/>
    <w:multiLevelType w:val="hybridMultilevel"/>
    <w:tmpl w:val="987A1C74"/>
    <w:lvl w:ilvl="0" w:tplc="E45C4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5F3680A"/>
    <w:multiLevelType w:val="hybridMultilevel"/>
    <w:tmpl w:val="4DC273B0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5455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E5904"/>
    <w:multiLevelType w:val="hybridMultilevel"/>
    <w:tmpl w:val="4F468CDE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637D60"/>
    <w:multiLevelType w:val="hybridMultilevel"/>
    <w:tmpl w:val="09FA01FA"/>
    <w:lvl w:ilvl="0" w:tplc="4D44B7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3111ECD"/>
    <w:multiLevelType w:val="hybridMultilevel"/>
    <w:tmpl w:val="CC325506"/>
    <w:lvl w:ilvl="0" w:tplc="595455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E7833"/>
    <w:multiLevelType w:val="hybridMultilevel"/>
    <w:tmpl w:val="05ACFA18"/>
    <w:lvl w:ilvl="0" w:tplc="5954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0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30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6"/>
  </w:num>
  <w:num w:numId="13">
    <w:abstractNumId w:val="23"/>
  </w:num>
  <w:num w:numId="14">
    <w:abstractNumId w:val="28"/>
  </w:num>
  <w:num w:numId="15">
    <w:abstractNumId w:val="2"/>
  </w:num>
  <w:num w:numId="16">
    <w:abstractNumId w:val="27"/>
  </w:num>
  <w:num w:numId="17">
    <w:abstractNumId w:val="14"/>
  </w:num>
  <w:num w:numId="18">
    <w:abstractNumId w:val="8"/>
  </w:num>
  <w:num w:numId="19">
    <w:abstractNumId w:val="12"/>
  </w:num>
  <w:num w:numId="20">
    <w:abstractNumId w:val="24"/>
  </w:num>
  <w:num w:numId="21">
    <w:abstractNumId w:val="4"/>
  </w:num>
  <w:num w:numId="22">
    <w:abstractNumId w:val="20"/>
  </w:num>
  <w:num w:numId="23">
    <w:abstractNumId w:val="22"/>
  </w:num>
  <w:num w:numId="24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16"/>
  </w:num>
  <w:num w:numId="26">
    <w:abstractNumId w:val="7"/>
  </w:num>
  <w:num w:numId="27">
    <w:abstractNumId w:val="19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017"/>
    <w:rsid w:val="00026447"/>
    <w:rsid w:val="000602C8"/>
    <w:rsid w:val="000A713E"/>
    <w:rsid w:val="000B5053"/>
    <w:rsid w:val="000C5AF3"/>
    <w:rsid w:val="000D284C"/>
    <w:rsid w:val="000E2AEB"/>
    <w:rsid w:val="00115AAC"/>
    <w:rsid w:val="001851FF"/>
    <w:rsid w:val="001C5DB7"/>
    <w:rsid w:val="001D1FA2"/>
    <w:rsid w:val="00203410"/>
    <w:rsid w:val="002A2F64"/>
    <w:rsid w:val="002C6B66"/>
    <w:rsid w:val="002D5885"/>
    <w:rsid w:val="002E0F13"/>
    <w:rsid w:val="00320550"/>
    <w:rsid w:val="00347BC7"/>
    <w:rsid w:val="003633EA"/>
    <w:rsid w:val="003A29AE"/>
    <w:rsid w:val="003B1651"/>
    <w:rsid w:val="003C77D1"/>
    <w:rsid w:val="003F4022"/>
    <w:rsid w:val="003F4450"/>
    <w:rsid w:val="003F547B"/>
    <w:rsid w:val="0040264E"/>
    <w:rsid w:val="00440CF1"/>
    <w:rsid w:val="0044450E"/>
    <w:rsid w:val="004478C0"/>
    <w:rsid w:val="00461838"/>
    <w:rsid w:val="00475481"/>
    <w:rsid w:val="004949C9"/>
    <w:rsid w:val="004D2798"/>
    <w:rsid w:val="004E4EC5"/>
    <w:rsid w:val="00500672"/>
    <w:rsid w:val="0051039F"/>
    <w:rsid w:val="00515D1E"/>
    <w:rsid w:val="00530398"/>
    <w:rsid w:val="00581556"/>
    <w:rsid w:val="005B6166"/>
    <w:rsid w:val="005E2B51"/>
    <w:rsid w:val="005E4C8B"/>
    <w:rsid w:val="00612ACD"/>
    <w:rsid w:val="00687B6B"/>
    <w:rsid w:val="0069603B"/>
    <w:rsid w:val="00697809"/>
    <w:rsid w:val="006F78EF"/>
    <w:rsid w:val="00701B5F"/>
    <w:rsid w:val="00781DAB"/>
    <w:rsid w:val="007853E2"/>
    <w:rsid w:val="0079586D"/>
    <w:rsid w:val="00807B44"/>
    <w:rsid w:val="0081591B"/>
    <w:rsid w:val="00821BFC"/>
    <w:rsid w:val="00825B53"/>
    <w:rsid w:val="008306D3"/>
    <w:rsid w:val="00834F2D"/>
    <w:rsid w:val="00835EEC"/>
    <w:rsid w:val="00843E57"/>
    <w:rsid w:val="008852FB"/>
    <w:rsid w:val="008A470A"/>
    <w:rsid w:val="008E2194"/>
    <w:rsid w:val="008E2B2C"/>
    <w:rsid w:val="008F1BCF"/>
    <w:rsid w:val="00922C3B"/>
    <w:rsid w:val="009656D2"/>
    <w:rsid w:val="00A15E4B"/>
    <w:rsid w:val="00A424FE"/>
    <w:rsid w:val="00A57621"/>
    <w:rsid w:val="00AE51A9"/>
    <w:rsid w:val="00AF0DC5"/>
    <w:rsid w:val="00AF6B19"/>
    <w:rsid w:val="00B04ACE"/>
    <w:rsid w:val="00B25C01"/>
    <w:rsid w:val="00B5069B"/>
    <w:rsid w:val="00B52644"/>
    <w:rsid w:val="00B71008"/>
    <w:rsid w:val="00B9308A"/>
    <w:rsid w:val="00BD4FC4"/>
    <w:rsid w:val="00C04D08"/>
    <w:rsid w:val="00C22F25"/>
    <w:rsid w:val="00C46D09"/>
    <w:rsid w:val="00C47EFD"/>
    <w:rsid w:val="00C556DC"/>
    <w:rsid w:val="00C64BC3"/>
    <w:rsid w:val="00C71258"/>
    <w:rsid w:val="00CD40EB"/>
    <w:rsid w:val="00CE6CE4"/>
    <w:rsid w:val="00D1694C"/>
    <w:rsid w:val="00D27AB1"/>
    <w:rsid w:val="00D459AD"/>
    <w:rsid w:val="00D70944"/>
    <w:rsid w:val="00D75A56"/>
    <w:rsid w:val="00D820AF"/>
    <w:rsid w:val="00DA02C3"/>
    <w:rsid w:val="00DA20F5"/>
    <w:rsid w:val="00DA3E0C"/>
    <w:rsid w:val="00DA7A61"/>
    <w:rsid w:val="00DC31F2"/>
    <w:rsid w:val="00DC7996"/>
    <w:rsid w:val="00DC7F8C"/>
    <w:rsid w:val="00E04FA7"/>
    <w:rsid w:val="00E07DBD"/>
    <w:rsid w:val="00E17730"/>
    <w:rsid w:val="00E17AA0"/>
    <w:rsid w:val="00E23E2F"/>
    <w:rsid w:val="00E24724"/>
    <w:rsid w:val="00E40E22"/>
    <w:rsid w:val="00E45394"/>
    <w:rsid w:val="00E46714"/>
    <w:rsid w:val="00E92BAA"/>
    <w:rsid w:val="00EA16CF"/>
    <w:rsid w:val="00EA46C4"/>
    <w:rsid w:val="00EE47EA"/>
    <w:rsid w:val="00EF160B"/>
    <w:rsid w:val="00F120DB"/>
    <w:rsid w:val="00F234FA"/>
    <w:rsid w:val="00F41017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851FF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3E2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41017"/>
    <w:pPr>
      <w:ind w:left="720"/>
      <w:contextualSpacing/>
    </w:pPr>
  </w:style>
  <w:style w:type="paragraph" w:customStyle="1" w:styleId="ConsPlusCell">
    <w:name w:val="ConsPlusCell"/>
    <w:uiPriority w:val="99"/>
    <w:rsid w:val="00F41017"/>
    <w:pPr>
      <w:autoSpaceDE w:val="0"/>
      <w:autoSpaceDN w:val="0"/>
      <w:adjustRightInd w:val="0"/>
    </w:pPr>
    <w:rPr>
      <w:sz w:val="26"/>
      <w:szCs w:val="26"/>
    </w:rPr>
  </w:style>
  <w:style w:type="paragraph" w:styleId="a4">
    <w:name w:val="No Spacing"/>
    <w:uiPriority w:val="99"/>
    <w:qFormat/>
    <w:rsid w:val="00F41017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F41017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F41017"/>
    <w:rPr>
      <w:rFonts w:cs="Times New Roman"/>
      <w:lang w:val="ru-RU" w:eastAsia="ru-RU"/>
    </w:rPr>
  </w:style>
  <w:style w:type="paragraph" w:customStyle="1" w:styleId="Default">
    <w:name w:val="Default"/>
    <w:uiPriority w:val="99"/>
    <w:rsid w:val="00F410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F410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A20F5"/>
    <w:rPr>
      <w:rFonts w:cs="Times New Roman"/>
      <w:sz w:val="24"/>
      <w:szCs w:val="24"/>
    </w:rPr>
  </w:style>
  <w:style w:type="character" w:styleId="a9">
    <w:name w:val="page number"/>
    <w:uiPriority w:val="99"/>
    <w:rsid w:val="00F41017"/>
    <w:rPr>
      <w:rFonts w:cs="Times New Roman"/>
    </w:rPr>
  </w:style>
  <w:style w:type="paragraph" w:styleId="aa">
    <w:name w:val="Body Text"/>
    <w:basedOn w:val="a"/>
    <w:link w:val="ab"/>
    <w:uiPriority w:val="99"/>
    <w:rsid w:val="00F41017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41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uiPriority w:val="99"/>
    <w:qFormat/>
    <w:rsid w:val="00F41017"/>
    <w:pPr>
      <w:jc w:val="center"/>
    </w:pPr>
    <w:rPr>
      <w:b/>
      <w:sz w:val="30"/>
      <w:szCs w:val="20"/>
    </w:rPr>
  </w:style>
  <w:style w:type="character" w:customStyle="1" w:styleId="ad">
    <w:name w:val="Название Знак"/>
    <w:link w:val="ac"/>
    <w:uiPriority w:val="99"/>
    <w:locked/>
    <w:rsid w:val="00F41017"/>
    <w:rPr>
      <w:rFonts w:eastAsia="Times New Roman" w:cs="Times New Roman"/>
      <w:b/>
      <w:sz w:val="30"/>
      <w:lang w:val="ru-RU" w:eastAsia="ru-RU" w:bidi="ar-SA"/>
    </w:rPr>
  </w:style>
  <w:style w:type="paragraph" w:customStyle="1" w:styleId="ConsPlusNonformat">
    <w:name w:val="ConsPlusNonformat"/>
    <w:uiPriority w:val="99"/>
    <w:rsid w:val="00F4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F41017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41017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F4101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F41017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50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A20F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35E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183566/" TargetMode="External"/><Relationship Id="rId18" Type="http://schemas.openxmlformats.org/officeDocument/2006/relationships/hyperlink" Target="http://base.garant.ru/193788/" TargetMode="External"/><Relationship Id="rId26" Type="http://schemas.openxmlformats.org/officeDocument/2006/relationships/hyperlink" Target="http://base.garant.ru/70265348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55185163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195521/" TargetMode="External"/><Relationship Id="rId17" Type="http://schemas.openxmlformats.org/officeDocument/2006/relationships/hyperlink" Target="http://base.garant.ru/193788/" TargetMode="External"/><Relationship Id="rId25" Type="http://schemas.openxmlformats.org/officeDocument/2006/relationships/hyperlink" Target="http://base.garant.ru/7026534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0356/" TargetMode="External"/><Relationship Id="rId20" Type="http://schemas.openxmlformats.org/officeDocument/2006/relationships/hyperlink" Target="http://base.garant.ru/1943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95521/" TargetMode="External"/><Relationship Id="rId24" Type="http://schemas.openxmlformats.org/officeDocument/2006/relationships/hyperlink" Target="http://base.garant.ru/701061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90356/" TargetMode="External"/><Relationship Id="rId23" Type="http://schemas.openxmlformats.org/officeDocument/2006/relationships/hyperlink" Target="http://base.garant.ru/70106124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base.garant.ru/19436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ase.garant.ru/70183566/" TargetMode="External"/><Relationship Id="rId22" Type="http://schemas.openxmlformats.org/officeDocument/2006/relationships/hyperlink" Target="http://base.garant.ru/5518516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E655-4F4B-4AB6-8D8E-CA79FA1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17</Pages>
  <Words>5133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NhT</Company>
  <LinksUpToDate>false</LinksUpToDate>
  <CharactersWithSpaces>34329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1</dc:creator>
  <cp:keywords/>
  <dc:description/>
  <cp:lastModifiedBy>user</cp:lastModifiedBy>
  <cp:revision>31</cp:revision>
  <cp:lastPrinted>2021-01-21T08:04:00Z</cp:lastPrinted>
  <dcterms:created xsi:type="dcterms:W3CDTF">2013-11-28T05:17:00Z</dcterms:created>
  <dcterms:modified xsi:type="dcterms:W3CDTF">2021-01-21T08:06:00Z</dcterms:modified>
</cp:coreProperties>
</file>