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9" w:rsidRPr="0023118A" w:rsidRDefault="0023118A" w:rsidP="0062456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23118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КАЛУЖСКАЯ ОБЛАСТЬ</w:t>
      </w:r>
    </w:p>
    <w:p w:rsidR="0023118A" w:rsidRPr="0023118A" w:rsidRDefault="0023118A" w:rsidP="0062456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23118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МЛОЯРОСЛАВЕЦКИЙ РАЙОН</w:t>
      </w:r>
    </w:p>
    <w:p w:rsidR="0023118A" w:rsidRPr="0023118A" w:rsidRDefault="0023118A" w:rsidP="0023118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                      </w:t>
      </w:r>
      <w:r w:rsidRPr="0023118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СЕЛЬСКАЯ ДУМА СЕЛЬСКОГО ПОСЕЛЕНИЯ</w:t>
      </w:r>
    </w:p>
    <w:p w:rsidR="0023118A" w:rsidRPr="00624569" w:rsidRDefault="0023118A" w:rsidP="0023118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118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                                         «ДЕРЕВНЯ ЗАХАРОВО»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624569" w:rsidRPr="00624569" w:rsidRDefault="00624569" w:rsidP="00624569">
      <w:pPr>
        <w:keepNext/>
        <w:pBdr>
          <w:bottom w:val="single" w:sz="4" w:space="1" w:color="auto"/>
        </w:pBdr>
        <w:shd w:val="clear" w:color="auto" w:fill="FFFFFF"/>
        <w:spacing w:after="135" w:line="270" w:lineRule="atLeast"/>
        <w:jc w:val="center"/>
        <w:outlineLvl w:val="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lang w:eastAsia="ru-RU"/>
        </w:rPr>
        <w:t>РЕШЕНИЕ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«0</w:t>
      </w:r>
      <w:r w:rsidR="002154F8" w:rsidRPr="00215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624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="00564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марта</w:t>
      </w:r>
      <w:r w:rsidR="00215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24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="00564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Pr="00624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                                                              </w:t>
      </w:r>
      <w:r w:rsidR="0023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4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564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4BA8" w:rsidRDefault="00564BA8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внесении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измененений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решение Сельской Думы</w:t>
      </w:r>
    </w:p>
    <w:p w:rsidR="00564BA8" w:rsidRDefault="00564BA8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«Деревня Захарово»</w:t>
      </w:r>
    </w:p>
    <w:p w:rsidR="00624569" w:rsidRPr="00624569" w:rsidRDefault="00B80E15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624569"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Положения "О порядке 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владения, пользования и распоряжения 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имуществом, находящимся </w:t>
      </w:r>
      <w:proofErr w:type="gramStart"/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64BA8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собственности сельского поселения «</w:t>
      </w:r>
      <w:r w:rsidR="00231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Деревня Захарово»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24569" w:rsidRPr="00624569" w:rsidRDefault="00564BA8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03.08.2018 №14</w:t>
      </w:r>
      <w:r w:rsidR="00624569"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</w:p>
    <w:p w:rsidR="0023118A" w:rsidRDefault="00241ABF" w:rsidP="004905A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</w:t>
      </w:r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Протестом прокуратуры </w:t>
      </w:r>
      <w:proofErr w:type="spellStart"/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Малоярославецкого</w:t>
      </w:r>
      <w:proofErr w:type="spellEnd"/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от 20.02.2020№7-49-2020,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экспертным заключением правового управления администрации Губернатора Калужской области  от 10.04.2019 №691-Ч-154/2019</w:t>
      </w:r>
      <w:r w:rsidR="004905A1" w:rsidRP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Сельской Думы сельского поселения «Деревня Захарово»</w:t>
      </w:r>
      <w:r w:rsidR="004905A1" w:rsidRPr="004905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905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="004905A1"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Положения "О порядке владения, пользования и распоряжения имуществом, находящимся в собственности сельского поселения «</w:t>
      </w:r>
      <w:r w:rsidR="004905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Деревня Захарово»,</w:t>
      </w:r>
      <w:proofErr w:type="gramStart"/>
      <w:r w:rsidR="004905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905A1"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МО СП «</w:t>
      </w:r>
      <w:r w:rsidR="0023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Сельской Думы сельского поселения «Деревня Захарово»</w:t>
      </w:r>
    </w:p>
    <w:p w:rsidR="00624569" w:rsidRPr="00624569" w:rsidRDefault="0023118A" w:rsidP="0023118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11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Сельская Дума сель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ского поселения «Деревня Захарово»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</w:t>
      </w:r>
      <w:r w:rsidR="00624569"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64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изменение в решение Сельской Думы сельского поселения «Деревня Захарово» от 03.08.2018 №14 « Об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</w:t>
      </w:r>
      <w:r w:rsidR="00564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ждении Положения 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владения, пользования и распоряжения имуществом, находящимся в собственности сельского поселения «</w:t>
      </w:r>
      <w:r w:rsidR="0023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Захарово»</w:t>
      </w:r>
      <w:r w:rsidR="00564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изложив </w:t>
      </w:r>
      <w:r w:rsidR="003C3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приложение №1</w:t>
      </w:r>
      <w:r w:rsidR="00564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новой редакции:</w:t>
      </w:r>
    </w:p>
    <w:p w:rsidR="00624569" w:rsidRPr="00624569" w:rsidRDefault="00624569" w:rsidP="00624569">
      <w:pPr>
        <w:shd w:val="clear" w:color="auto" w:fill="FFFFFF"/>
        <w:spacing w:after="120" w:line="270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данного</w:t>
      </w:r>
      <w:r w:rsidR="0023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возложить на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 СП «</w:t>
      </w:r>
      <w:r w:rsidR="00816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:rsidR="004905A1" w:rsidRDefault="00624569" w:rsidP="004905A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4. Настоящее решение вступает в силу после его </w:t>
      </w:r>
      <w:r w:rsidR="0021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обнародования и размещения на официальном сайте администрации сельского поселения «Деревня Захарово»</w:t>
      </w:r>
    </w:p>
    <w:p w:rsidR="00624569" w:rsidRPr="00624569" w:rsidRDefault="00624569" w:rsidP="004905A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сельского поселения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«</w:t>
      </w:r>
      <w:r w:rsidR="002154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Деревня Захарово»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                                                     </w:t>
      </w:r>
      <w:r w:rsidR="004905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154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М.Д. Губанов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22CC6" w:rsidRDefault="00624569" w:rsidP="00922CC6">
      <w:pPr>
        <w:shd w:val="clear" w:color="auto" w:fill="FFFFFF"/>
        <w:tabs>
          <w:tab w:val="left" w:pos="9127"/>
        </w:tabs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sub_1000"/>
      <w:bookmarkEnd w:id="0"/>
    </w:p>
    <w:p w:rsidR="00922CC6" w:rsidRDefault="00922CC6" w:rsidP="00922CC6">
      <w:pPr>
        <w:shd w:val="clear" w:color="auto" w:fill="FFFFFF"/>
        <w:tabs>
          <w:tab w:val="left" w:pos="9127"/>
        </w:tabs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22CC6" w:rsidRDefault="00922CC6" w:rsidP="00922CC6">
      <w:pPr>
        <w:shd w:val="clear" w:color="auto" w:fill="FFFFFF"/>
        <w:tabs>
          <w:tab w:val="left" w:pos="9127"/>
        </w:tabs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24569" w:rsidRPr="00624569" w:rsidRDefault="00922CC6" w:rsidP="00922CC6">
      <w:pPr>
        <w:shd w:val="clear" w:color="auto" w:fill="FFFFFF"/>
        <w:tabs>
          <w:tab w:val="left" w:pos="9127"/>
        </w:tabs>
        <w:spacing w:after="135" w:line="270" w:lineRule="atLeast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905A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24569" w:rsidRPr="006245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624569" w:rsidRPr="006245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Приложение</w:t>
      </w:r>
      <w:r w:rsidR="003C38C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№1</w:t>
      </w:r>
      <w:bookmarkStart w:id="1" w:name="_GoBack"/>
      <w:bookmarkEnd w:id="1"/>
      <w:r w:rsidRPr="00922CC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                   </w:t>
      </w:r>
      <w:r w:rsidR="002154F8">
        <w:rPr>
          <w:rFonts w:ascii="Times New Roman" w:eastAsia="Times New Roman" w:hAnsi="Times New Roman" w:cs="Times New Roman"/>
          <w:color w:val="333333"/>
          <w:sz w:val="20"/>
          <w:szCs w:val="20"/>
        </w:rPr>
        <w:t>Сельской Думы</w:t>
      </w:r>
      <w:r w:rsidR="00624569"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624569" w:rsidRPr="00624569" w:rsidRDefault="00624569" w:rsidP="00922CC6">
      <w:pPr>
        <w:shd w:val="clear" w:color="auto" w:fill="FFFFFF"/>
        <w:tabs>
          <w:tab w:val="left" w:pos="9127"/>
        </w:tabs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       </w:t>
      </w:r>
      <w:r w:rsidR="00922CC6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СП «</w:t>
      </w:r>
      <w:r w:rsidR="002154F8">
        <w:rPr>
          <w:rFonts w:ascii="Times New Roman" w:eastAsia="Times New Roman" w:hAnsi="Times New Roman" w:cs="Times New Roman"/>
          <w:color w:val="333333"/>
          <w:sz w:val="20"/>
          <w:szCs w:val="20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</w:p>
    <w:p w:rsidR="00624569" w:rsidRPr="00624569" w:rsidRDefault="00624569" w:rsidP="00922CC6">
      <w:pPr>
        <w:shd w:val="clear" w:color="auto" w:fill="FFFFFF"/>
        <w:spacing w:after="135" w:line="270" w:lineRule="atLeast"/>
        <w:ind w:firstLine="69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 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«</w:t>
      </w:r>
      <w:r w:rsidR="002154F8" w:rsidRPr="002154F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03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714B2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марта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 20</w:t>
      </w:r>
      <w:r w:rsidR="00714B2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20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г.№ </w:t>
      </w:r>
      <w:r w:rsidR="00714B2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7</w:t>
      </w: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 </w:t>
      </w:r>
    </w:p>
    <w:p w:rsidR="00624569" w:rsidRPr="00624569" w:rsidRDefault="00624569" w:rsidP="00922CC6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24569" w:rsidRPr="00624569" w:rsidRDefault="00624569" w:rsidP="00922CC6">
      <w:pPr>
        <w:shd w:val="clear" w:color="auto" w:fill="FFFFFF"/>
        <w:tabs>
          <w:tab w:val="left" w:pos="9127"/>
        </w:tabs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порядке владения, пользования и распоряжения имуществом, находящимся в собственности </w:t>
      </w:r>
      <w:bookmarkStart w:id="2" w:name="sub_100"/>
      <w:bookmarkEnd w:id="2"/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 «</w:t>
      </w:r>
      <w:r w:rsidR="002154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Деревня Захарово»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sub_11"/>
      <w:bookmarkEnd w:id="3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6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Конституцией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РФ, </w:t>
      </w:r>
      <w:hyperlink r:id="rId7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Гражданским кодексом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РФ, Федеральными законами </w:t>
      </w:r>
      <w:hyperlink r:id="rId8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от 06.10.2003 N 131-ФЗ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от 21.12.2001 N 178-ФЗ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 приватизации государственного и муниципального имущества", Уставом МО СП «</w:t>
      </w:r>
      <w:r w:rsidR="0021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устанавливает порядок владения, пользования и распоряжения имуществом, находящимся в собственности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имущество сельского поселения</w:t>
      </w:r>
      <w:proofErr w:type="gramEnd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за исключением денежных средств. Денежные средства муниципального образования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расходуются в соответствии с </w:t>
      </w:r>
      <w:hyperlink r:id="rId10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Бюджетным кодексом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и бюджетом </w:t>
      </w:r>
      <w:bookmarkStart w:id="4" w:name="sub_12"/>
      <w:bookmarkEnd w:id="4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24569" w:rsidRPr="00624569" w:rsidRDefault="00624569" w:rsidP="00714B2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Права собственника от имени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осуществляет администрация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- Администрация) в пределах, установленных </w:t>
      </w:r>
      <w:hyperlink r:id="rId11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Уставом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«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настоящим Положением.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sub_13"/>
      <w:bookmarkEnd w:id="5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Администрация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уполномочена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Думой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(далее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Сельская Дума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владеть, пользоваться и распоряжаться муниципальным имуществом в полном объеме в соответствии с требованиями настоящего Положения. </w:t>
      </w:r>
      <w:bookmarkStart w:id="6" w:name="sub_14"/>
      <w:bookmarkEnd w:id="6"/>
    </w:p>
    <w:p w:rsidR="00624569" w:rsidRPr="00624569" w:rsidRDefault="00624569" w:rsidP="00624569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39"/>
          <w:szCs w:val="39"/>
          <w:lang w:eastAsia="ru-RU"/>
        </w:rPr>
      </w:pPr>
      <w:bookmarkStart w:id="7" w:name="sub_15"/>
      <w:bookmarkStart w:id="8" w:name="sub_200"/>
      <w:bookmarkEnd w:id="7"/>
      <w:bookmarkEnd w:id="8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2. Состав и учет имущества сельского поселения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sub_21"/>
      <w:bookmarkEnd w:id="9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Имущество сельского поселения состоит из имущества муниципальных организаций (предприятий и учреждений), казны муниципального образования и принадлежащих муниципальному образованию акций (долей) в капиталах хозяйственных обществ.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sub_22"/>
      <w:bookmarkStart w:id="11" w:name="sub_24"/>
      <w:bookmarkEnd w:id="10"/>
      <w:bookmarkEnd w:id="11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Учет наличия и движения имущества сельского поселения осуществляется в Реестре муниципальной собственности сельского поселения "</w:t>
      </w:r>
      <w:r w:rsidR="00825087" w:rsidRP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825087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в соответствии с </w:t>
      </w:r>
      <w:hyperlink r:id="rId12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экономического развития от 30.08.2011 N 424 "Об утверждении порядка ведения органами местного самоуправления реестров муниципального имущества" (далее - Реестр).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sub_25"/>
      <w:bookmarkEnd w:id="12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Ведение Реестра является обязанностью администрации. Изменения и дополнения в Реестр вносятся в сроки, установленные </w:t>
      </w:r>
      <w:hyperlink r:id="rId13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экономического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развития Российской Федерации от 30.08.2011 N 424 "Об утверждении Порядка ведения органами местного самоуправления реестров муниципального имущества".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39"/>
          <w:szCs w:val="39"/>
          <w:lang w:eastAsia="ru-RU"/>
        </w:rPr>
      </w:pPr>
      <w:bookmarkStart w:id="13" w:name="sub_300"/>
      <w:bookmarkEnd w:id="13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3. Приобретение имущества в казну сельского поселения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Решение о приобретении имущества в казну принимают: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случаях безвозмездного и возмездного приобретения недвижимого имущества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Сельская Дума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случаях безвозмездного и возмездного приобретения движимого имущества стоимость, которого превышает 100 000 (сто тысяч) рублей (за единицу)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Сельская Дума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39"/>
          <w:szCs w:val="39"/>
          <w:lang w:eastAsia="ru-RU"/>
        </w:rPr>
      </w:pPr>
      <w:bookmarkStart w:id="14" w:name="sub_400"/>
      <w:bookmarkEnd w:id="14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4. Закрепление имущества сельского поселения на праве хозяйственного ведения и оперативного управления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5" w:name="sub_41"/>
      <w:bookmarkEnd w:id="15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Решение о закреплении имущества сельского поселения на праве хозяйственного ведения и оперативного управления за муниципальными организациями принимает администрация.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sub_42"/>
      <w:bookmarkEnd w:id="16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Администрация вправе </w:t>
      </w:r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по </w:t>
      </w:r>
      <w:r w:rsidR="0024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назначению и </w:t>
      </w:r>
      <w:proofErr w:type="spellStart"/>
      <w:r w:rsidR="0024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сохраненностью</w:t>
      </w:r>
      <w:proofErr w:type="spellEnd"/>
      <w:r w:rsidR="00714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сельского поселения закрепленного за муниципальными организациями на праве хозяйственного ведения</w:t>
      </w:r>
      <w:r w:rsidR="0024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4569" w:rsidRPr="00624569" w:rsidRDefault="00624569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7" w:name="sub_500"/>
      <w:bookmarkEnd w:id="17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5. Сдача имущества сельского поселения в аренду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8" w:name="sub_51"/>
      <w:bookmarkEnd w:id="18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При сдаче в аренду имущества сельского поселения полномочия арендодателя осуществляют: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имущества казны сельского поселения - администрация;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имущества сельского поселения, закрепленного на праве оперативного управления за муниципальными учреждениями - эти учреждения по согласованию с администрацией;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имущества сельского поселения, закрепленного на праве хозяйственного ведения за муниципальными предприятиями - эти предприятия по согласованию с администрацией.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sub_52"/>
      <w:bookmarkEnd w:id="19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Заключение договоров аренды имущества сельского поселения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sub_53"/>
      <w:bookmarkEnd w:id="20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Арендная плата за имущество сельского поселения определяется в соответствии с </w:t>
      </w:r>
      <w:hyperlink r:id="rId14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29.07.1998 N 135-ФЗ "Об оценочной деятельности в Российской Федерации".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sub_54"/>
      <w:bookmarkEnd w:id="21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Размер арендной платы изменяется не чаще одного раза в год путем ее умножения на годовые </w:t>
      </w:r>
      <w:hyperlink r:id="rId15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индексы потребительских цен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данным Росстата) за период, прошедший </w:t>
      </w:r>
      <w:proofErr w:type="gramStart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договора аренды или с даты предыдущего изменения арендной платы, а также в случаях изменения кадастровой стоимости имущества.</w:t>
      </w:r>
    </w:p>
    <w:p w:rsidR="00241ABF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sub_55"/>
      <w:bookmarkEnd w:id="22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5.5. Арендная плата за переданное в аренду имущество сельского поселения подлежит зачислению в бюджет сельского поселения "</w:t>
      </w:r>
      <w:r w:rsidR="007D2598" w:rsidRP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7D2598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bookmarkStart w:id="23" w:name="sub_56"/>
      <w:bookmarkEnd w:id="23"/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Арендная плата за аренду закрепленного за муниципальными предприятиями и муниципальными учреждениями движимого и недвижимого имущества уплачивается арендаторами в соответствии с действующим законодательством.</w:t>
      </w:r>
    </w:p>
    <w:p w:rsidR="00624569" w:rsidRPr="00624569" w:rsidRDefault="00624569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4" w:name="sub_600"/>
      <w:bookmarkEnd w:id="24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6. Передача муниципального имущества в безвозмездное пользование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5" w:name="sub_61"/>
      <w:bookmarkEnd w:id="25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Заключение договоров на безвозмездное пользование имуществом сельского поселения осуществляется только по результатам проведения конкурсов или аукционов на право заключения таких договоров, за исключением случаев, предусмотренных </w:t>
      </w:r>
      <w:hyperlink r:id="rId16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26.07.2006 N 135-ФЗ "О защите конкуренции".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sub_62"/>
      <w:bookmarkEnd w:id="26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Решение о передаче в безвозмездное пользование имущества сельского поселения принимает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Сельская Дума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предложению администрации поселения.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sub_63"/>
      <w:bookmarkEnd w:id="27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Полномочия ссудодателя муниципального имущества, передаваемого в безвозмездное пользование, осуществляет администрация сельского поселения "</w:t>
      </w:r>
      <w:r w:rsidR="007D2598" w:rsidRP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2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7D2598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624569" w:rsidRPr="00624569" w:rsidRDefault="00624569" w:rsidP="00241AB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8" w:name="sub_800"/>
      <w:bookmarkEnd w:id="28"/>
    </w:p>
    <w:p w:rsidR="00624569" w:rsidRPr="00624569" w:rsidRDefault="00624569" w:rsidP="00241AB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9" w:name="sub_900"/>
      <w:bookmarkEnd w:id="29"/>
    </w:p>
    <w:p w:rsidR="00624569" w:rsidRPr="00624569" w:rsidRDefault="00624569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0" w:name="sub_1010"/>
      <w:bookmarkEnd w:id="30"/>
      <w:r w:rsidR="00241ABF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7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. Передача имущества сельского поселения в собственность Российской Федерации, Калужской области и органов местного самоуправления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Имущество сельского поселения подлежит безвозмездной передаче в собственность Российской Федерации, Калужской области и органов местного самоуправления </w:t>
      </w:r>
      <w:r w:rsidR="0024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передаточного акта, соответствии </w:t>
      </w:r>
      <w:hyperlink r:id="rId17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  <w:proofErr w:type="gramEnd"/>
    </w:p>
    <w:p w:rsidR="00624569" w:rsidRPr="00624569" w:rsidRDefault="00241ABF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8</w:t>
      </w:r>
      <w:r w:rsidR="00624569"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. Списание муниципального имущества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1" w:name="sub_111"/>
      <w:bookmarkEnd w:id="31"/>
      <w:r w:rsidR="00490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Муниципальные унитарные предприятия, муниципальные учреждения вправе производить списание закрепленного за ними имущества в соответствии с порядком, установленным нормативными правовыми актами Российской Федерации.</w:t>
      </w:r>
    </w:p>
    <w:p w:rsidR="00624569" w:rsidRPr="00624569" w:rsidRDefault="004905A1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sub_112"/>
      <w:bookmarkEnd w:id="3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proofErr w:type="gramStart"/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Имущество сельского поселения, подлежащее списанию вследствие физического и морального износа, невозможности дальнейшей эксплуатации и нецелесообразности капитального ремонта, списывается предприятием, учреждением на основании актов обследования имущества (</w:t>
      </w:r>
      <w:proofErr w:type="spellStart"/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дефектовочных</w:t>
      </w:r>
      <w:proofErr w:type="spellEnd"/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актов, в соответствии с заключением специалиста-эксперта - акта технического заключения сложной бытовой техники и радиоэлектронной аппаратуры, акта обследования технического состояния автомобиля, утвержденного комиссией для принятия решения о целесообразности дальнейшего использования автомобиля) и распоряжения администрации.</w:t>
      </w:r>
      <w:proofErr w:type="gramEnd"/>
    </w:p>
    <w:p w:rsidR="00624569" w:rsidRPr="00624569" w:rsidRDefault="004905A1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sub_113"/>
      <w:bookmarkEnd w:id="3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Для списания имущества предприятия и учреждения подают заявление на имя Главы администрации сельского поселения "</w:t>
      </w:r>
      <w:r w:rsidR="005940A9" w:rsidRP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5940A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с просьбой о списании имущества, которое имеет полный физический или моральный износ.</w:t>
      </w:r>
    </w:p>
    <w:p w:rsidR="00624569" w:rsidRPr="00624569" w:rsidRDefault="004905A1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sub_114"/>
      <w:bookmarkEnd w:id="3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Акты о списании имущества представляются предприятием, учреждением в администрацию сельского поселения "</w:t>
      </w:r>
      <w:r w:rsidR="005940A9" w:rsidRP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5940A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в срок не позднее семи дней с момента их составления.</w:t>
      </w:r>
    </w:p>
    <w:p w:rsidR="00922CC6" w:rsidRDefault="00624569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5" w:name="sub_1012"/>
      <w:bookmarkEnd w:id="35"/>
      <w:r w:rsidR="00241ABF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9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. Дополнительные положения</w:t>
      </w:r>
    </w:p>
    <w:p w:rsidR="00624569" w:rsidRPr="00624569" w:rsidRDefault="00624569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массовой информации, в которых осуществляется публикация сообщений о приватизации Имущества сельского поселения, являются газета "Маяк", официальный сайт администрации в сети Интернет.</w:t>
      </w:r>
    </w:p>
    <w:p w:rsidR="00624569" w:rsidRPr="00624569" w:rsidRDefault="00241ABF" w:rsidP="00922CC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sub_1013"/>
      <w:bookmarkEnd w:id="36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10</w:t>
      </w:r>
      <w:r w:rsidR="00624569"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. Приватизация муниципального жилищного фонда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Муниципальный жилищный фонд подлежит приватизации в соответствии с </w:t>
      </w:r>
      <w:hyperlink r:id="rId18" w:history="1">
        <w:r w:rsidRPr="0062456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04.07.1991 N 1541-1 "О приватизации жилищного фонда в Российской Федерации".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39"/>
          <w:szCs w:val="39"/>
          <w:lang w:eastAsia="ru-RU"/>
        </w:rPr>
      </w:pPr>
      <w:bookmarkStart w:id="37" w:name="sub_1014"/>
      <w:bookmarkEnd w:id="37"/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1</w:t>
      </w:r>
      <w:r w:rsidR="00241ABF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1</w:t>
      </w:r>
      <w:r w:rsidRPr="00624569"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  <w:t>. Вступление Положения в силу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4905A1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sub_141"/>
      <w:bookmarkEnd w:id="3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Положение вступает в силу со дня его</w:t>
      </w:r>
      <w:r w:rsid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обнародования и размещения на </w:t>
      </w:r>
      <w:r w:rsidR="0092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официальном сайте администрации.</w:t>
      </w:r>
    </w:p>
    <w:p w:rsidR="00624569" w:rsidRPr="00624569" w:rsidRDefault="004905A1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sub_142"/>
      <w:bookmarkEnd w:id="3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Все нормативно-правовые акты по вопросам управления и распоряжения Имуществом сельского поселения, принятые на территории муниципального образования сельского поселения "</w:t>
      </w:r>
      <w:r w:rsidR="005940A9" w:rsidRP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4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Захарово</w:t>
      </w:r>
      <w:r w:rsidR="005940A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4569"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действуют в части, не противоречащей Положению.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45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24569" w:rsidRPr="00624569" w:rsidRDefault="00624569" w:rsidP="0062456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4569" w:rsidRPr="00624569" w:rsidRDefault="00624569" w:rsidP="00624569">
      <w:pPr>
        <w:spacing w:after="135" w:line="270" w:lineRule="atLeast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E0B4F" w:rsidRDefault="00EE0B4F"/>
    <w:sectPr w:rsidR="00EE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0F8"/>
    <w:multiLevelType w:val="multilevel"/>
    <w:tmpl w:val="090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91180"/>
    <w:multiLevelType w:val="multilevel"/>
    <w:tmpl w:val="185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56"/>
    <w:rsid w:val="00097BFD"/>
    <w:rsid w:val="002154F8"/>
    <w:rsid w:val="0023118A"/>
    <w:rsid w:val="00241ABF"/>
    <w:rsid w:val="003C38C9"/>
    <w:rsid w:val="004905A1"/>
    <w:rsid w:val="00564BA8"/>
    <w:rsid w:val="005940A9"/>
    <w:rsid w:val="00624569"/>
    <w:rsid w:val="00714B2F"/>
    <w:rsid w:val="007D2598"/>
    <w:rsid w:val="008167C3"/>
    <w:rsid w:val="00825087"/>
    <w:rsid w:val="00873D56"/>
    <w:rsid w:val="00922CC6"/>
    <w:rsid w:val="00B80E15"/>
    <w:rsid w:val="00E273F3"/>
    <w:rsid w:val="00EE0B4F"/>
    <w:rsid w:val="00F34989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743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10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70011604&amp;sub=0" TargetMode="External"/><Relationship Id="rId18" Type="http://schemas.openxmlformats.org/officeDocument/2006/relationships/hyperlink" Target="http://ivo.garant.ru/document?id=10005719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64072&amp;sub=0" TargetMode="External"/><Relationship Id="rId12" Type="http://schemas.openxmlformats.org/officeDocument/2006/relationships/hyperlink" Target="http://ivo.garant.ru/document?id=70011604&amp;sub=0" TargetMode="External"/><Relationship Id="rId17" Type="http://schemas.openxmlformats.org/officeDocument/2006/relationships/hyperlink" Target="http://ivo.garant.ru/document?id=1203667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48517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2920173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49900&amp;sub=0" TargetMode="External"/><Relationship Id="rId10" Type="http://schemas.openxmlformats.org/officeDocument/2006/relationships/hyperlink" Target="http://ivo.garant.ru/document?id=12012604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505&amp;sub=0" TargetMode="External"/><Relationship Id="rId14" Type="http://schemas.openxmlformats.org/officeDocument/2006/relationships/hyperlink" Target="http://ivo.garant.ru/document?id=120125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2020-03-11T11:10:00Z</cp:lastPrinted>
  <dcterms:created xsi:type="dcterms:W3CDTF">2018-08-15T08:57:00Z</dcterms:created>
  <dcterms:modified xsi:type="dcterms:W3CDTF">2020-03-11T11:11:00Z</dcterms:modified>
</cp:coreProperties>
</file>