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B76" w:rsidRDefault="00944B76" w:rsidP="00944B76">
      <w:pPr>
        <w:pStyle w:val="a3"/>
        <w:shd w:val="clear" w:color="auto" w:fill="FFFFFF"/>
        <w:spacing w:before="0" w:beforeAutospacing="0" w:after="150" w:afterAutospacing="0"/>
        <w:jc w:val="center"/>
        <w:rPr>
          <w:rFonts w:ascii="Arial" w:hAnsi="Arial" w:cs="Arial"/>
          <w:color w:val="000000"/>
          <w:sz w:val="27"/>
          <w:szCs w:val="27"/>
        </w:rPr>
      </w:pPr>
      <w:r>
        <w:rPr>
          <w:rStyle w:val="a4"/>
          <w:rFonts w:ascii="Arial" w:hAnsi="Arial" w:cs="Arial"/>
          <w:color w:val="000000"/>
          <w:sz w:val="27"/>
          <w:szCs w:val="27"/>
        </w:rPr>
        <w:t>Памятка "Коррупция. Что это?"</w:t>
      </w:r>
    </w:p>
    <w:p w:rsidR="00944B76" w:rsidRDefault="00944B76" w:rsidP="00944B76">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Понятие коррупции законодательно закреплено Федеральным законом Российской Федерации от 25 декабря 2008 г. 273-ФЗ «О противодействии коррупции».</w:t>
      </w:r>
    </w:p>
    <w:p w:rsidR="00944B76" w:rsidRDefault="00944B76" w:rsidP="00944B76">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Коррупцией считается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для третьих лиц, либо незаконное предоставление такой выгоды указанному лицу, другим физическим лицам, а также совершение указанных деяний от имени или в интересах юридического лица.</w:t>
      </w:r>
    </w:p>
    <w:p w:rsidR="00944B76" w:rsidRDefault="00944B76" w:rsidP="00944B76">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Т.е. коррупция – есть система связей, основанная на взаимной протекции, обмене услугами и подкупе.</w:t>
      </w:r>
    </w:p>
    <w:p w:rsidR="00944B76" w:rsidRDefault="00944B76" w:rsidP="00944B76">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Коррупция — преступление, которое влечет уголовную ответственность.</w:t>
      </w:r>
    </w:p>
    <w:p w:rsidR="00944B76" w:rsidRDefault="00944B76" w:rsidP="00944B76">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К коррупционным деяниям относятся следующие преступления:</w:t>
      </w:r>
    </w:p>
    <w:p w:rsidR="00944B76" w:rsidRDefault="00944B76" w:rsidP="00944B76">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 злоупотребление служебным положением (ст. 285 и 286 УК РФ);</w:t>
      </w:r>
    </w:p>
    <w:p w:rsidR="00944B76" w:rsidRDefault="00944B76" w:rsidP="00944B76">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 дача взятки (ст. 291 УК РФ);</w:t>
      </w:r>
    </w:p>
    <w:p w:rsidR="00944B76" w:rsidRDefault="00944B76" w:rsidP="00944B76">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получение взятки (ст. 290 УК РФ);</w:t>
      </w:r>
    </w:p>
    <w:p w:rsidR="00944B76" w:rsidRDefault="00944B76" w:rsidP="00944B76">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 злоупотребление полномочиями (ст. 201 УК РФ);</w:t>
      </w:r>
    </w:p>
    <w:p w:rsidR="00944B76" w:rsidRDefault="00944B76" w:rsidP="00944B76">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 коммерческий подкуп (ст. 204 УК РФ),</w:t>
      </w:r>
    </w:p>
    <w:p w:rsidR="00944B76" w:rsidRDefault="00944B76" w:rsidP="00944B76">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а также иные деяния, подпадающие под понятие «коррупция».</w:t>
      </w:r>
    </w:p>
    <w:p w:rsidR="00944B76" w:rsidRDefault="00944B76" w:rsidP="00944B76">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В коррупционном процессе всегда участвуют две стороны: взяткодатель (тот, кто дает взятку) и взяткополучатель (тот, кто получает взятку).</w:t>
      </w:r>
    </w:p>
    <w:p w:rsidR="00944B76" w:rsidRDefault="00944B76" w:rsidP="00944B76">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 xml:space="preserve">Взяткодатель – человек, который предоставляет взяткополучателю некую выгоду в обмен на возможность пользоваться полномочиями этого лица в своих целях. Выгодой могут быть деньги, материальные ценности, услуги, льготы и прочее. Взятка может носить завуалированный характер: подарок, погашение несуществующего долга, заключение трудовых договоров с выплатой зарплаты взяточнику, его родственникам или друзьям, получение льготного кредита, завышение гонораров за лекции, статьи и книги, «случайный» выигрыш, уменьшение арендной платы… Взяткополучатель – должностное лицо, государственный или муниципальный служащий, сотрудник частной фирмы, который «продает» свои полномочия заинтересованным людям. От него можно ожидать исполнения, а также неисполнения его обязанностей, передачи информации и т.д. При этом он может выполнять требования самостоятельно либо способствовать выполнению требования другими лицами, используя свое положение, влияние и власть. Обязательным </w:t>
      </w:r>
      <w:r>
        <w:rPr>
          <w:rFonts w:ascii="Arial" w:hAnsi="Arial" w:cs="Arial"/>
          <w:color w:val="000000"/>
          <w:sz w:val="27"/>
          <w:szCs w:val="27"/>
        </w:rPr>
        <w:lastRenderedPageBreak/>
        <w:t>условием является наличие у взяткополучателя распорядительных или административных функций.</w:t>
      </w:r>
    </w:p>
    <w:p w:rsidR="00944B76" w:rsidRDefault="00944B76" w:rsidP="00944B76">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К совершению взяточничества нередко привлекаются и посредники. Посредничеством во взяточничестве признается совершение действий, направленных на передачу взятки: непосредственная передача предмета взятки, создание условий для такой передачи, ведение переговоров. Ответственность посредника во взяточничестве наступает независимо от того, получил ли посредник за это вознаграждение от взяткодателя (взяткополучателя) или не получил. Если взятка передается должностному лицу через посредника, то такой посредник подлежит ответственности за пособничество в даче взятки.</w:t>
      </w:r>
    </w:p>
    <w:p w:rsidR="00944B76" w:rsidRDefault="00944B76" w:rsidP="00944B76">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Размер взятки для наступления уголовной ответственности значения не имеет.</w:t>
      </w:r>
    </w:p>
    <w:p w:rsidR="00944B76" w:rsidRDefault="00944B76" w:rsidP="00944B76">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Лицо, давшее взятку, освобождается от уголовной ответственности, если имело место:</w:t>
      </w:r>
    </w:p>
    <w:p w:rsidR="00944B76" w:rsidRDefault="00944B76" w:rsidP="00944B76">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 вымогательство взятки со стороны должностного лица:</w:t>
      </w:r>
    </w:p>
    <w:p w:rsidR="00944B76" w:rsidRDefault="00944B76" w:rsidP="00944B76">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 если лицо добровольно сообщило в правоохранительные органы о даче взятки.</w:t>
      </w:r>
    </w:p>
    <w:p w:rsidR="00944B76" w:rsidRDefault="00944B76" w:rsidP="00944B76">
      <w:pPr>
        <w:pStyle w:val="a3"/>
        <w:shd w:val="clear" w:color="auto" w:fill="FFFFFF"/>
        <w:spacing w:before="0" w:beforeAutospacing="0" w:after="150" w:afterAutospacing="0"/>
        <w:jc w:val="center"/>
        <w:rPr>
          <w:rFonts w:ascii="Arial" w:hAnsi="Arial" w:cs="Arial"/>
          <w:color w:val="000000"/>
          <w:sz w:val="27"/>
          <w:szCs w:val="27"/>
        </w:rPr>
      </w:pPr>
      <w:r>
        <w:rPr>
          <w:rStyle w:val="a4"/>
          <w:rFonts w:ascii="Arial" w:hAnsi="Arial" w:cs="Arial"/>
          <w:color w:val="000000"/>
          <w:sz w:val="27"/>
          <w:szCs w:val="27"/>
        </w:rPr>
        <w:t>Что делать?</w:t>
      </w:r>
    </w:p>
    <w:p w:rsidR="00944B76" w:rsidRDefault="00944B76" w:rsidP="00944B76">
      <w:pPr>
        <w:pStyle w:val="a3"/>
        <w:shd w:val="clear" w:color="auto" w:fill="FFFFFF"/>
        <w:spacing w:before="0" w:beforeAutospacing="0" w:after="150" w:afterAutospacing="0"/>
        <w:rPr>
          <w:rFonts w:ascii="Arial" w:hAnsi="Arial" w:cs="Arial"/>
          <w:color w:val="000000"/>
          <w:sz w:val="27"/>
          <w:szCs w:val="27"/>
        </w:rPr>
      </w:pPr>
      <w:r>
        <w:rPr>
          <w:rFonts w:ascii="Arial" w:hAnsi="Arial" w:cs="Arial"/>
          <w:color w:val="000000"/>
          <w:sz w:val="27"/>
          <w:szCs w:val="27"/>
        </w:rPr>
        <w:t>В случае если у Вас вымогают взятку, необходимо:</w:t>
      </w:r>
    </w:p>
    <w:p w:rsidR="00944B76" w:rsidRDefault="00944B76" w:rsidP="00944B76">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1. Отказать в даче взятки.</w:t>
      </w:r>
    </w:p>
    <w:p w:rsidR="00944B76" w:rsidRDefault="00944B76" w:rsidP="00944B76">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2. В случае вымогательства взятки или отсутствия возможности отказать в даче взятки (например, при угрозе жизни или здоровью) – об этом необходимо сообщить в правоохранительные органы, но при этом следует соблюдать следующие рекомендации в общении с вымогателем взятки:</w:t>
      </w:r>
    </w:p>
    <w:p w:rsidR="00944B76" w:rsidRDefault="00944B76" w:rsidP="00944B76">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 вести себя крайне осторожно, вежливо, не допуская опрометчивых высказываний, которые могли бы вымогателем трактоваться либо как готовность, дать взятку;</w:t>
      </w:r>
    </w:p>
    <w:p w:rsidR="00944B76" w:rsidRDefault="00944B76" w:rsidP="00944B76">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 внимательно выслушать и точно запомнить поставленные вам условия (размеры сумм, наименование товаров и характер услуг, сроки и способы передачи взятки и т.д.);</w:t>
      </w:r>
    </w:p>
    <w:p w:rsidR="00944B76" w:rsidRDefault="00944B76" w:rsidP="00944B76">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 постараться отложить вопрос о времени и месте передачи взятки до следующей беседы;</w:t>
      </w:r>
    </w:p>
    <w:p w:rsidR="00944B76" w:rsidRDefault="00944B76" w:rsidP="00944B76">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 не брать инициативу в разговоре на себя, позволить «взяточнику» выговориться, сообщить вам как можно больше информации;</w:t>
      </w:r>
    </w:p>
    <w:p w:rsidR="00944B76" w:rsidRDefault="00944B76" w:rsidP="00944B76">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 незамедлительно обратиться в правоохранительные органы с заявлением.</w:t>
      </w:r>
    </w:p>
    <w:p w:rsidR="00944B76" w:rsidRDefault="00944B76" w:rsidP="00944B76">
      <w:pPr>
        <w:pStyle w:val="a3"/>
        <w:shd w:val="clear" w:color="auto" w:fill="FFFFFF"/>
        <w:spacing w:before="0" w:beforeAutospacing="0" w:after="150" w:afterAutospacing="0"/>
        <w:jc w:val="center"/>
        <w:rPr>
          <w:rFonts w:ascii="Arial" w:hAnsi="Arial" w:cs="Arial"/>
          <w:color w:val="000000"/>
          <w:sz w:val="27"/>
          <w:szCs w:val="27"/>
        </w:rPr>
      </w:pPr>
      <w:r>
        <w:rPr>
          <w:rStyle w:val="a4"/>
          <w:rFonts w:ascii="Arial" w:hAnsi="Arial" w:cs="Arial"/>
          <w:color w:val="000000"/>
          <w:sz w:val="27"/>
          <w:szCs w:val="27"/>
        </w:rPr>
        <w:t>Примерный текст заявления</w:t>
      </w:r>
    </w:p>
    <w:p w:rsidR="00944B76" w:rsidRDefault="00944B76" w:rsidP="00944B76">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lastRenderedPageBreak/>
        <w:t>Начальнику отдела министерства внутренних дел</w:t>
      </w:r>
    </w:p>
    <w:p w:rsidR="00944B76" w:rsidRDefault="00944B76" w:rsidP="00944B76">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 xml:space="preserve">России по </w:t>
      </w:r>
      <w:proofErr w:type="spellStart"/>
      <w:r>
        <w:rPr>
          <w:rFonts w:ascii="Arial" w:hAnsi="Arial" w:cs="Arial"/>
          <w:color w:val="000000"/>
          <w:sz w:val="27"/>
          <w:szCs w:val="27"/>
        </w:rPr>
        <w:t>Малоярославецкому</w:t>
      </w:r>
      <w:proofErr w:type="spellEnd"/>
      <w:r>
        <w:rPr>
          <w:rFonts w:ascii="Arial" w:hAnsi="Arial" w:cs="Arial"/>
          <w:color w:val="000000"/>
          <w:sz w:val="27"/>
          <w:szCs w:val="27"/>
        </w:rPr>
        <w:t xml:space="preserve"> району</w:t>
      </w:r>
    </w:p>
    <w:p w:rsidR="00944B76" w:rsidRDefault="00944B76" w:rsidP="00944B76">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от Петрова П.П.</w:t>
      </w:r>
    </w:p>
    <w:p w:rsidR="00944B76" w:rsidRDefault="00944B76" w:rsidP="00944B76">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проживающего по адресу:</w:t>
      </w:r>
    </w:p>
    <w:p w:rsidR="00944B76" w:rsidRDefault="00944B76" w:rsidP="00944B76">
      <w:pPr>
        <w:pStyle w:val="a3"/>
        <w:shd w:val="clear" w:color="auto" w:fill="FFFFFF"/>
        <w:spacing w:before="0" w:beforeAutospacing="0" w:after="150" w:afterAutospacing="0"/>
        <w:jc w:val="both"/>
        <w:rPr>
          <w:rFonts w:ascii="Arial" w:hAnsi="Arial" w:cs="Arial"/>
          <w:color w:val="000000"/>
          <w:sz w:val="27"/>
          <w:szCs w:val="27"/>
        </w:rPr>
      </w:pPr>
      <w:proofErr w:type="spellStart"/>
      <w:r>
        <w:rPr>
          <w:rFonts w:ascii="Arial" w:hAnsi="Arial" w:cs="Arial"/>
          <w:color w:val="000000"/>
          <w:sz w:val="27"/>
          <w:szCs w:val="27"/>
        </w:rPr>
        <w:t>д.Татарки</w:t>
      </w:r>
      <w:proofErr w:type="spellEnd"/>
      <w:r>
        <w:rPr>
          <w:rFonts w:ascii="Arial" w:hAnsi="Arial" w:cs="Arial"/>
          <w:color w:val="000000"/>
          <w:sz w:val="27"/>
          <w:szCs w:val="27"/>
        </w:rPr>
        <w:t xml:space="preserve">, </w:t>
      </w:r>
      <w:proofErr w:type="spellStart"/>
      <w:r>
        <w:rPr>
          <w:rFonts w:ascii="Arial" w:hAnsi="Arial" w:cs="Arial"/>
          <w:color w:val="000000"/>
          <w:sz w:val="27"/>
          <w:szCs w:val="27"/>
        </w:rPr>
        <w:t>Малоярославецкого</w:t>
      </w:r>
      <w:proofErr w:type="spellEnd"/>
      <w:r>
        <w:rPr>
          <w:rFonts w:ascii="Arial" w:hAnsi="Arial" w:cs="Arial"/>
          <w:color w:val="000000"/>
          <w:sz w:val="27"/>
          <w:szCs w:val="27"/>
        </w:rPr>
        <w:t xml:space="preserve"> района</w:t>
      </w:r>
    </w:p>
    <w:p w:rsidR="00944B76" w:rsidRDefault="00944B76" w:rsidP="00944B76">
      <w:pPr>
        <w:pStyle w:val="a3"/>
        <w:shd w:val="clear" w:color="auto" w:fill="FFFFFF"/>
        <w:spacing w:before="0" w:beforeAutospacing="0" w:after="150" w:afterAutospacing="0"/>
        <w:jc w:val="center"/>
        <w:rPr>
          <w:rFonts w:ascii="Arial" w:hAnsi="Arial" w:cs="Arial"/>
          <w:color w:val="000000"/>
          <w:sz w:val="27"/>
          <w:szCs w:val="27"/>
        </w:rPr>
      </w:pPr>
      <w:r>
        <w:rPr>
          <w:rStyle w:val="a4"/>
          <w:rFonts w:ascii="Arial" w:hAnsi="Arial" w:cs="Arial"/>
          <w:color w:val="000000"/>
          <w:sz w:val="27"/>
          <w:szCs w:val="27"/>
        </w:rPr>
        <w:t>Заявление</w:t>
      </w:r>
    </w:p>
    <w:p w:rsidR="00944B76" w:rsidRDefault="00944B76" w:rsidP="00944B76">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Я, Петров Петр Петрович, заявляю о том, что 01.01.2013 года начальник отдела по экологическому обучению администрации поставил мне условие: передать ему деньги в сумме 20 тыс. рублей в срок до 15 января за подготовку заявки для направления меня на курсы повышения квалификации. В противном случае мне будет отказано в обучении.</w:t>
      </w:r>
    </w:p>
    <w:p w:rsidR="00944B76" w:rsidRDefault="00944B76" w:rsidP="00944B76">
      <w:pPr>
        <w:pStyle w:val="a3"/>
        <w:shd w:val="clear" w:color="auto" w:fill="FFFFFF"/>
        <w:spacing w:before="0" w:beforeAutospacing="0" w:after="150" w:afterAutospacing="0"/>
        <w:jc w:val="center"/>
        <w:rPr>
          <w:rFonts w:ascii="Arial" w:hAnsi="Arial" w:cs="Arial"/>
          <w:color w:val="000000"/>
          <w:sz w:val="27"/>
          <w:szCs w:val="27"/>
        </w:rPr>
      </w:pPr>
      <w:r>
        <w:rPr>
          <w:rFonts w:ascii="Arial" w:hAnsi="Arial" w:cs="Arial"/>
          <w:color w:val="000000"/>
          <w:sz w:val="27"/>
          <w:szCs w:val="27"/>
        </w:rPr>
        <w:t>——- ——————————-</w:t>
      </w:r>
    </w:p>
    <w:p w:rsidR="00944B76" w:rsidRDefault="00944B76" w:rsidP="00944B76">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(дата) (подпись заявителя)</w:t>
      </w:r>
    </w:p>
    <w:p w:rsidR="00944B76" w:rsidRDefault="00944B76" w:rsidP="00944B76">
      <w:pPr>
        <w:pStyle w:val="a3"/>
        <w:shd w:val="clear" w:color="auto" w:fill="FFFFFF"/>
        <w:spacing w:before="0" w:beforeAutospacing="0" w:after="150" w:afterAutospacing="0"/>
        <w:jc w:val="center"/>
        <w:rPr>
          <w:rFonts w:ascii="Arial" w:hAnsi="Arial" w:cs="Arial"/>
          <w:color w:val="000000"/>
          <w:sz w:val="27"/>
          <w:szCs w:val="27"/>
        </w:rPr>
      </w:pPr>
      <w:r>
        <w:rPr>
          <w:rStyle w:val="a4"/>
          <w:rFonts w:ascii="Arial" w:hAnsi="Arial" w:cs="Arial"/>
          <w:color w:val="000000"/>
          <w:sz w:val="27"/>
          <w:szCs w:val="27"/>
        </w:rPr>
        <w:t>Куда следует обратиться</w:t>
      </w:r>
    </w:p>
    <w:p w:rsidR="00944B76" w:rsidRDefault="00944B76" w:rsidP="00944B76">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w:t>
      </w:r>
      <w:r>
        <w:rPr>
          <w:rStyle w:val="a4"/>
          <w:rFonts w:ascii="Arial" w:hAnsi="Arial" w:cs="Arial"/>
          <w:color w:val="000000"/>
          <w:sz w:val="27"/>
          <w:szCs w:val="27"/>
        </w:rPr>
        <w:t> в органы внутренних дел</w:t>
      </w:r>
      <w:r>
        <w:rPr>
          <w:rFonts w:ascii="Arial" w:hAnsi="Arial" w:cs="Arial"/>
          <w:color w:val="000000"/>
          <w:sz w:val="27"/>
          <w:szCs w:val="27"/>
        </w:rPr>
        <w:t xml:space="preserve"> — в отдел министерства внутренних дел России по </w:t>
      </w:r>
      <w:proofErr w:type="spellStart"/>
      <w:r>
        <w:rPr>
          <w:rFonts w:ascii="Arial" w:hAnsi="Arial" w:cs="Arial"/>
          <w:color w:val="000000"/>
          <w:sz w:val="27"/>
          <w:szCs w:val="27"/>
        </w:rPr>
        <w:t>Малоярославецкому</w:t>
      </w:r>
      <w:proofErr w:type="spellEnd"/>
      <w:r>
        <w:rPr>
          <w:rFonts w:ascii="Arial" w:hAnsi="Arial" w:cs="Arial"/>
          <w:color w:val="000000"/>
          <w:sz w:val="27"/>
          <w:szCs w:val="27"/>
        </w:rPr>
        <w:t xml:space="preserve"> району (г. Малоярославец, ул. </w:t>
      </w:r>
      <w:proofErr w:type="spellStart"/>
      <w:r>
        <w:rPr>
          <w:rFonts w:ascii="Arial" w:hAnsi="Arial" w:cs="Arial"/>
          <w:color w:val="000000"/>
          <w:sz w:val="27"/>
          <w:szCs w:val="27"/>
        </w:rPr>
        <w:t>Аузина</w:t>
      </w:r>
      <w:proofErr w:type="spellEnd"/>
      <w:r>
        <w:rPr>
          <w:rFonts w:ascii="Arial" w:hAnsi="Arial" w:cs="Arial"/>
          <w:color w:val="000000"/>
          <w:sz w:val="27"/>
          <w:szCs w:val="27"/>
        </w:rPr>
        <w:t>, д.14 или на телефон доверия: 8(48431)-5-49-23; или 8(4842)-502-800 Областное УВД)</w:t>
      </w:r>
    </w:p>
    <w:p w:rsidR="00944B76" w:rsidRDefault="00944B76" w:rsidP="00944B76">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 </w:t>
      </w:r>
      <w:r>
        <w:rPr>
          <w:rStyle w:val="a4"/>
          <w:rFonts w:ascii="Arial" w:hAnsi="Arial" w:cs="Arial"/>
          <w:color w:val="000000"/>
          <w:sz w:val="27"/>
          <w:szCs w:val="27"/>
        </w:rPr>
        <w:t>в органы прокуратуры</w:t>
      </w:r>
      <w:r>
        <w:rPr>
          <w:rFonts w:ascii="Arial" w:hAnsi="Arial" w:cs="Arial"/>
          <w:color w:val="000000"/>
          <w:sz w:val="27"/>
          <w:szCs w:val="27"/>
        </w:rPr>
        <w:t xml:space="preserve"> — к прокурору </w:t>
      </w:r>
      <w:proofErr w:type="spellStart"/>
      <w:r>
        <w:rPr>
          <w:rFonts w:ascii="Arial" w:hAnsi="Arial" w:cs="Arial"/>
          <w:color w:val="000000"/>
          <w:sz w:val="27"/>
          <w:szCs w:val="27"/>
        </w:rPr>
        <w:t>Малоярославецкого</w:t>
      </w:r>
      <w:proofErr w:type="spellEnd"/>
      <w:r>
        <w:rPr>
          <w:rFonts w:ascii="Arial" w:hAnsi="Arial" w:cs="Arial"/>
          <w:color w:val="000000"/>
          <w:sz w:val="27"/>
          <w:szCs w:val="27"/>
        </w:rPr>
        <w:t xml:space="preserve"> района (г. Малоярославец, ул. Почтовая, д.8, по телефонам: 8(48431)20660, или по адресу электронной почты: </w:t>
      </w:r>
      <w:hyperlink r:id="rId4" w:history="1">
        <w:r>
          <w:rPr>
            <w:rStyle w:val="a5"/>
            <w:rFonts w:ascii="Arial" w:hAnsi="Arial" w:cs="Arial"/>
            <w:color w:val="428BCA"/>
            <w:sz w:val="27"/>
            <w:szCs w:val="27"/>
          </w:rPr>
          <w:t>malojaroslavetsprok@yandex.ru</w:t>
        </w:r>
      </w:hyperlink>
      <w:r>
        <w:rPr>
          <w:rFonts w:ascii="Arial" w:hAnsi="Arial" w:cs="Arial"/>
          <w:color w:val="000000"/>
          <w:sz w:val="27"/>
          <w:szCs w:val="27"/>
        </w:rPr>
        <w:t>);</w:t>
      </w:r>
    </w:p>
    <w:p w:rsidR="00944B76" w:rsidRDefault="00944B76" w:rsidP="00944B76">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 </w:t>
      </w:r>
      <w:r>
        <w:rPr>
          <w:rStyle w:val="a4"/>
          <w:rFonts w:ascii="Arial" w:hAnsi="Arial" w:cs="Arial"/>
          <w:color w:val="000000"/>
          <w:sz w:val="27"/>
          <w:szCs w:val="27"/>
        </w:rPr>
        <w:t>в органы федеральной безопасности</w:t>
      </w:r>
      <w:r>
        <w:rPr>
          <w:rFonts w:ascii="Arial" w:hAnsi="Arial" w:cs="Arial"/>
          <w:color w:val="000000"/>
          <w:sz w:val="27"/>
          <w:szCs w:val="27"/>
        </w:rPr>
        <w:t> — управление Федеральной службы безопасности России по Калужской области (г. Калуга, ул. Ленина, д.72, телефон: 8(4842) 505-505, 8(4842) 74-95-96;</w:t>
      </w:r>
    </w:p>
    <w:p w:rsidR="00944B76" w:rsidRDefault="00944B76" w:rsidP="00944B76">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 </w:t>
      </w:r>
      <w:r>
        <w:rPr>
          <w:rStyle w:val="a4"/>
          <w:rFonts w:ascii="Arial" w:hAnsi="Arial" w:cs="Arial"/>
          <w:color w:val="000000"/>
          <w:sz w:val="27"/>
          <w:szCs w:val="27"/>
        </w:rPr>
        <w:t>в следственные органы</w:t>
      </w:r>
      <w:r>
        <w:rPr>
          <w:rFonts w:ascii="Arial" w:hAnsi="Arial" w:cs="Arial"/>
          <w:color w:val="000000"/>
          <w:sz w:val="27"/>
          <w:szCs w:val="27"/>
        </w:rPr>
        <w:t> — в Следственное управление Следственного комитета РФ по Калужской области, (</w:t>
      </w:r>
      <w:proofErr w:type="spellStart"/>
      <w:r>
        <w:rPr>
          <w:rFonts w:ascii="Arial" w:hAnsi="Arial" w:cs="Arial"/>
          <w:color w:val="000000"/>
          <w:sz w:val="27"/>
          <w:szCs w:val="27"/>
        </w:rPr>
        <w:t>г.Калуга</w:t>
      </w:r>
      <w:proofErr w:type="spellEnd"/>
      <w:r>
        <w:rPr>
          <w:rFonts w:ascii="Arial" w:hAnsi="Arial" w:cs="Arial"/>
          <w:color w:val="000000"/>
          <w:sz w:val="27"/>
          <w:szCs w:val="27"/>
        </w:rPr>
        <w:t>, ул. Рылеева,д.39, корп.2, телефон руководителя: 8(4842) 56-22-18, телефонная линия «остановим коррупцию» 8 (800) 100-12-60, официальный сайт </w:t>
      </w:r>
      <w:hyperlink r:id="rId5" w:history="1">
        <w:r>
          <w:rPr>
            <w:rStyle w:val="a5"/>
            <w:rFonts w:ascii="Arial" w:hAnsi="Arial" w:cs="Arial"/>
            <w:color w:val="428BCA"/>
            <w:sz w:val="27"/>
            <w:szCs w:val="27"/>
          </w:rPr>
          <w:t>http://kaluga.sledcom.ru</w:t>
        </w:r>
      </w:hyperlink>
      <w:r>
        <w:rPr>
          <w:rFonts w:ascii="Arial" w:hAnsi="Arial" w:cs="Arial"/>
          <w:color w:val="000000"/>
          <w:sz w:val="27"/>
          <w:szCs w:val="27"/>
        </w:rPr>
        <w:t> ; бланк заявления по ссылке: </w:t>
      </w:r>
      <w:hyperlink r:id="rId6" w:history="1">
        <w:r>
          <w:rPr>
            <w:rStyle w:val="a5"/>
            <w:rFonts w:ascii="Arial" w:hAnsi="Arial" w:cs="Arial"/>
            <w:color w:val="428BCA"/>
            <w:sz w:val="27"/>
            <w:szCs w:val="27"/>
          </w:rPr>
          <w:t>http://kaluga.sledcom.ru/anti_corruption/</w:t>
        </w:r>
      </w:hyperlink>
    </w:p>
    <w:p w:rsidR="006E6047" w:rsidRPr="00944B76" w:rsidRDefault="006E6047" w:rsidP="00944B76">
      <w:bookmarkStart w:id="0" w:name="_GoBack"/>
      <w:bookmarkEnd w:id="0"/>
    </w:p>
    <w:sectPr w:rsidR="006E6047" w:rsidRPr="00944B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AD2"/>
    <w:rsid w:val="00124EF2"/>
    <w:rsid w:val="006E6047"/>
    <w:rsid w:val="00757443"/>
    <w:rsid w:val="00944B76"/>
    <w:rsid w:val="00C07A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63E48B-3A97-4B26-BBA4-C6424F1DF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07A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07AD2"/>
    <w:rPr>
      <w:b/>
      <w:bCs/>
    </w:rPr>
  </w:style>
  <w:style w:type="character" w:styleId="a5">
    <w:name w:val="Hyperlink"/>
    <w:basedOn w:val="a0"/>
    <w:uiPriority w:val="99"/>
    <w:semiHidden/>
    <w:unhideWhenUsed/>
    <w:rsid w:val="00944B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093189">
      <w:bodyDiv w:val="1"/>
      <w:marLeft w:val="0"/>
      <w:marRight w:val="0"/>
      <w:marTop w:val="0"/>
      <w:marBottom w:val="0"/>
      <w:divBdr>
        <w:top w:val="none" w:sz="0" w:space="0" w:color="auto"/>
        <w:left w:val="none" w:sz="0" w:space="0" w:color="auto"/>
        <w:bottom w:val="none" w:sz="0" w:space="0" w:color="auto"/>
        <w:right w:val="none" w:sz="0" w:space="0" w:color="auto"/>
      </w:divBdr>
    </w:div>
    <w:div w:id="702944281">
      <w:bodyDiv w:val="1"/>
      <w:marLeft w:val="0"/>
      <w:marRight w:val="0"/>
      <w:marTop w:val="0"/>
      <w:marBottom w:val="0"/>
      <w:divBdr>
        <w:top w:val="none" w:sz="0" w:space="0" w:color="auto"/>
        <w:left w:val="none" w:sz="0" w:space="0" w:color="auto"/>
        <w:bottom w:val="none" w:sz="0" w:space="0" w:color="auto"/>
        <w:right w:val="none" w:sz="0" w:space="0" w:color="auto"/>
      </w:divBdr>
    </w:div>
    <w:div w:id="938025955">
      <w:bodyDiv w:val="1"/>
      <w:marLeft w:val="0"/>
      <w:marRight w:val="0"/>
      <w:marTop w:val="0"/>
      <w:marBottom w:val="0"/>
      <w:divBdr>
        <w:top w:val="none" w:sz="0" w:space="0" w:color="auto"/>
        <w:left w:val="none" w:sz="0" w:space="0" w:color="auto"/>
        <w:bottom w:val="none" w:sz="0" w:space="0" w:color="auto"/>
        <w:right w:val="none" w:sz="0" w:space="0" w:color="auto"/>
      </w:divBdr>
    </w:div>
    <w:div w:id="2056923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kaluga.sledcom.ru/anti_corruption/" TargetMode="External"/><Relationship Id="rId5" Type="http://schemas.openxmlformats.org/officeDocument/2006/relationships/hyperlink" Target="http://kaluga.sledcom.ru/" TargetMode="External"/><Relationship Id="rId4" Type="http://schemas.openxmlformats.org/officeDocument/2006/relationships/hyperlink" Target="mailto:malojaroslavetsprok@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887</Words>
  <Characters>5057</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2023-03-15T13:02:00Z</dcterms:created>
  <dcterms:modified xsi:type="dcterms:W3CDTF">2023-03-15T13:02:00Z</dcterms:modified>
</cp:coreProperties>
</file>